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8" w:rsidRPr="00DD079E" w:rsidRDefault="006445F8" w:rsidP="006445F8">
      <w:pPr>
        <w:jc w:val="center"/>
        <w:rPr>
          <w:b/>
          <w:sz w:val="28"/>
          <w:szCs w:val="28"/>
          <w:u w:val="single"/>
          <w:lang w:val="en-US"/>
        </w:rPr>
      </w:pPr>
    </w:p>
    <w:p w:rsidR="006445F8" w:rsidRPr="00DD079E" w:rsidRDefault="006445F8" w:rsidP="006445F8">
      <w:pPr>
        <w:jc w:val="center"/>
        <w:rPr>
          <w:b/>
          <w:sz w:val="28"/>
          <w:szCs w:val="28"/>
          <w:u w:val="single"/>
          <w:lang w:val="en-US"/>
        </w:rPr>
      </w:pPr>
    </w:p>
    <w:p w:rsidR="006445F8" w:rsidRPr="00AD6514" w:rsidRDefault="00A82C89" w:rsidP="0064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6445F8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00929</w:t>
      </w:r>
      <w:r w:rsidR="006445F8">
        <w:rPr>
          <w:b/>
          <w:sz w:val="24"/>
          <w:szCs w:val="24"/>
        </w:rPr>
        <w:t xml:space="preserve"> – MERCADO DE CAPITAIS</w:t>
      </w:r>
    </w:p>
    <w:p w:rsidR="006445F8" w:rsidRPr="008127C1" w:rsidRDefault="006445F8" w:rsidP="006445F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CH: 60 horas/aula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Créditos: 04</w:t>
      </w:r>
    </w:p>
    <w:p w:rsidR="006445F8" w:rsidRPr="008127C1" w:rsidRDefault="006445F8" w:rsidP="0064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8127C1">
        <w:rPr>
          <w:b/>
          <w:sz w:val="24"/>
          <w:szCs w:val="24"/>
        </w:rPr>
        <w:t>cente:</w:t>
      </w:r>
      <w:r>
        <w:rPr>
          <w:b/>
          <w:sz w:val="24"/>
          <w:szCs w:val="24"/>
        </w:rPr>
        <w:t xml:space="preserve"> JOSÉ LAMARTINE TÁVORA JUNIOR</w:t>
      </w:r>
    </w:p>
    <w:p w:rsidR="00A82C89" w:rsidRDefault="00A82C89" w:rsidP="00A82C89">
      <w:pPr>
        <w:jc w:val="both"/>
      </w:pPr>
    </w:p>
    <w:p w:rsidR="006445F8" w:rsidRDefault="006445F8" w:rsidP="0064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82C89" w:rsidRPr="00464232" w:rsidRDefault="00A82C89" w:rsidP="006445F8">
      <w:pPr>
        <w:jc w:val="both"/>
        <w:rPr>
          <w:b/>
          <w:sz w:val="24"/>
          <w:szCs w:val="24"/>
        </w:rPr>
      </w:pPr>
    </w:p>
    <w:p w:rsidR="00A82C89" w:rsidRDefault="00A82C89" w:rsidP="00A82C89">
      <w:pPr>
        <w:jc w:val="both"/>
        <w:rPr>
          <w:sz w:val="24"/>
          <w:szCs w:val="24"/>
        </w:rPr>
      </w:pPr>
      <w:r w:rsidRPr="00A82C89">
        <w:rPr>
          <w:b/>
          <w:sz w:val="24"/>
          <w:szCs w:val="24"/>
        </w:rPr>
        <w:t>Objetivo:</w:t>
      </w:r>
      <w:r w:rsidRPr="00A82C89">
        <w:rPr>
          <w:sz w:val="24"/>
          <w:szCs w:val="24"/>
        </w:rPr>
        <w:t xml:space="preserve"> </w:t>
      </w:r>
    </w:p>
    <w:p w:rsidR="006445F8" w:rsidRPr="00A82C89" w:rsidRDefault="00A82C89" w:rsidP="00A82C89">
      <w:pPr>
        <w:jc w:val="both"/>
        <w:rPr>
          <w:sz w:val="24"/>
          <w:szCs w:val="24"/>
        </w:rPr>
      </w:pPr>
      <w:r w:rsidRPr="00A82C89">
        <w:rPr>
          <w:sz w:val="24"/>
          <w:szCs w:val="24"/>
        </w:rPr>
        <w:t xml:space="preserve">Transmitir aos alunos do </w:t>
      </w:r>
      <w:r>
        <w:rPr>
          <w:sz w:val="24"/>
          <w:szCs w:val="24"/>
        </w:rPr>
        <w:t xml:space="preserve">PIMES – Pós-Graduação em Economia aprofundamentos nos </w:t>
      </w:r>
      <w:r w:rsidRPr="00A82C89">
        <w:rPr>
          <w:sz w:val="24"/>
          <w:szCs w:val="24"/>
        </w:rPr>
        <w:t xml:space="preserve">conhecimentos sobre </w:t>
      </w:r>
      <w:r>
        <w:rPr>
          <w:sz w:val="24"/>
          <w:szCs w:val="24"/>
        </w:rPr>
        <w:t>Mercado de Capitais</w:t>
      </w:r>
      <w:r w:rsidRPr="00A82C89">
        <w:rPr>
          <w:sz w:val="24"/>
          <w:szCs w:val="24"/>
        </w:rPr>
        <w:t xml:space="preserve">, abrangendo assuntos como: Riscos de Ativos; Teoria das Carteiras de Markowitz, CAPM, APT, Modelo dos Três Fatores, Modelo de Gordon, dentre outros; Índices Retorno x Risco; Bolsas de Mercadorias e de Valores; Derivativos Financeiros, Contratos a Termo, Contratos Futuros, Opções e </w:t>
      </w:r>
      <w:r w:rsidRPr="00A82C89">
        <w:rPr>
          <w:i/>
          <w:iCs/>
          <w:sz w:val="24"/>
          <w:szCs w:val="24"/>
        </w:rPr>
        <w:t>Swaps</w:t>
      </w:r>
      <w:r w:rsidRPr="00A82C89">
        <w:rPr>
          <w:sz w:val="24"/>
          <w:szCs w:val="24"/>
        </w:rPr>
        <w:t xml:space="preserve">; precificação de Derivativos Financeiros, Modelo Binomial, Modelo do Movimento Geométrico Browniano, Modelo de Black &amp; Scholes; Letras Gregas; </w:t>
      </w:r>
      <w:proofErr w:type="spellStart"/>
      <w:r w:rsidRPr="00A82C89">
        <w:rPr>
          <w:i/>
          <w:sz w:val="24"/>
          <w:szCs w:val="24"/>
        </w:rPr>
        <w:t>Value</w:t>
      </w:r>
      <w:proofErr w:type="spellEnd"/>
      <w:r w:rsidRPr="00A82C89">
        <w:rPr>
          <w:i/>
          <w:sz w:val="24"/>
          <w:szCs w:val="24"/>
        </w:rPr>
        <w:t xml:space="preserve"> </w:t>
      </w:r>
      <w:proofErr w:type="spellStart"/>
      <w:r w:rsidRPr="00A82C89">
        <w:rPr>
          <w:i/>
          <w:sz w:val="24"/>
          <w:szCs w:val="24"/>
        </w:rPr>
        <w:t>At</w:t>
      </w:r>
      <w:proofErr w:type="spellEnd"/>
      <w:r w:rsidRPr="00A82C89">
        <w:rPr>
          <w:i/>
          <w:sz w:val="24"/>
          <w:szCs w:val="24"/>
        </w:rPr>
        <w:t xml:space="preserve"> </w:t>
      </w:r>
      <w:proofErr w:type="spellStart"/>
      <w:r w:rsidRPr="00A82C89">
        <w:rPr>
          <w:i/>
          <w:sz w:val="24"/>
          <w:szCs w:val="24"/>
        </w:rPr>
        <w:t>Risk</w:t>
      </w:r>
      <w:proofErr w:type="spellEnd"/>
      <w:r w:rsidRPr="00A82C89">
        <w:rPr>
          <w:sz w:val="24"/>
          <w:szCs w:val="24"/>
        </w:rPr>
        <w:t xml:space="preserve">; </w:t>
      </w:r>
      <w:r w:rsidRPr="00A82C89">
        <w:rPr>
          <w:i/>
          <w:iCs/>
          <w:sz w:val="24"/>
          <w:szCs w:val="24"/>
        </w:rPr>
        <w:t>Hedge</w:t>
      </w:r>
      <w:r w:rsidRPr="00A82C89">
        <w:rPr>
          <w:sz w:val="24"/>
          <w:szCs w:val="24"/>
        </w:rPr>
        <w:t xml:space="preserve"> e Estratégias com Futuros, Opções e </w:t>
      </w:r>
      <w:r w:rsidRPr="00A82C89">
        <w:rPr>
          <w:i/>
          <w:iCs/>
          <w:sz w:val="24"/>
          <w:szCs w:val="24"/>
        </w:rPr>
        <w:t>Swaps</w:t>
      </w:r>
    </w:p>
    <w:p w:rsidR="00A82C89" w:rsidRPr="008127C1" w:rsidRDefault="00A82C89" w:rsidP="006445F8">
      <w:pPr>
        <w:rPr>
          <w:b/>
          <w:sz w:val="24"/>
          <w:szCs w:val="24"/>
        </w:rPr>
      </w:pPr>
    </w:p>
    <w:p w:rsidR="00ED4EEB" w:rsidRPr="00ED4EEB" w:rsidRDefault="006445F8" w:rsidP="0044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ED4EEB">
        <w:rPr>
          <w:b/>
          <w:sz w:val="24"/>
          <w:szCs w:val="24"/>
        </w:rPr>
        <w:t>Programa</w:t>
      </w:r>
      <w:r w:rsidR="00ED4EEB">
        <w:rPr>
          <w:b/>
          <w:sz w:val="24"/>
          <w:szCs w:val="24"/>
        </w:rPr>
        <w:t xml:space="preserve"> Resumido –</w:t>
      </w:r>
      <w:r w:rsidR="00ED4EEB" w:rsidRPr="00ED4EEB">
        <w:rPr>
          <w:b/>
          <w:sz w:val="24"/>
          <w:szCs w:val="24"/>
        </w:rPr>
        <w:t xml:space="preserve"> Ementa</w:t>
      </w:r>
      <w:r w:rsidR="00ED4EEB">
        <w:rPr>
          <w:b/>
          <w:sz w:val="24"/>
          <w:szCs w:val="24"/>
        </w:rPr>
        <w:t>:</w:t>
      </w:r>
    </w:p>
    <w:p w:rsidR="006445F8" w:rsidRPr="00ED4EEB" w:rsidRDefault="0044205B" w:rsidP="0044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D4EEB">
        <w:rPr>
          <w:sz w:val="24"/>
          <w:szCs w:val="24"/>
        </w:rPr>
        <w:t xml:space="preserve">Conceitos Básicos de Mercados de Capitais: Histórico; Mercados; Arbitragem; </w:t>
      </w:r>
      <w:r w:rsidRPr="00ED4EEB">
        <w:rPr>
          <w:i/>
          <w:sz w:val="24"/>
          <w:szCs w:val="24"/>
        </w:rPr>
        <w:t>Hedge</w:t>
      </w:r>
      <w:r w:rsidRPr="00ED4EEB">
        <w:rPr>
          <w:sz w:val="24"/>
          <w:szCs w:val="24"/>
        </w:rPr>
        <w:t>. Configuração dos Sistemas Financeiros Internacional e Nacional.</w:t>
      </w:r>
      <w:r w:rsidRPr="00ED4EEB">
        <w:rPr>
          <w:b/>
          <w:sz w:val="24"/>
          <w:szCs w:val="24"/>
        </w:rPr>
        <w:t xml:space="preserve"> </w:t>
      </w:r>
      <w:r w:rsidRPr="00ED4EEB">
        <w:rPr>
          <w:sz w:val="24"/>
          <w:szCs w:val="24"/>
        </w:rPr>
        <w:t xml:space="preserve">Avaliação de Investimentos: Valor Presente Líquido; Taxa Interna de Retorno; Capitalização Composta x Capitalização Contínua. Bolsas de Valores e de Mercadorias. Ações: Introdução à Análise Fundamentalista - </w:t>
      </w:r>
      <w:proofErr w:type="spellStart"/>
      <w:r w:rsidRPr="00ED4EEB">
        <w:rPr>
          <w:i/>
          <w:sz w:val="24"/>
          <w:szCs w:val="24"/>
        </w:rPr>
        <w:t>Valuation</w:t>
      </w:r>
      <w:proofErr w:type="spellEnd"/>
      <w:r w:rsidRPr="00ED4EEB">
        <w:rPr>
          <w:sz w:val="24"/>
          <w:szCs w:val="24"/>
        </w:rPr>
        <w:t xml:space="preserve">; Análise Técnica-Gráfica e Teoria de Charles Dow. Riscos de um Portfólio: Seleção de Carteiras e Teoria de Markowitz: Regra E-V; Risco Total, Risco Diversificável e Risco Sistemático; Retorno Esperado de um Portfólio; Fronteira Eficiente. Modelos de Precificação de Ativos: </w:t>
      </w:r>
      <w:r w:rsidRPr="00ED4EEB">
        <w:rPr>
          <w:i/>
          <w:iCs/>
          <w:sz w:val="24"/>
          <w:szCs w:val="24"/>
        </w:rPr>
        <w:t xml:space="preserve">CAPM – Capital </w:t>
      </w:r>
      <w:proofErr w:type="spellStart"/>
      <w:r w:rsidRPr="00ED4EEB">
        <w:rPr>
          <w:i/>
          <w:iCs/>
          <w:sz w:val="24"/>
          <w:szCs w:val="24"/>
        </w:rPr>
        <w:t>Asset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Price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Model</w:t>
      </w:r>
      <w:proofErr w:type="spellEnd"/>
      <w:r w:rsidRPr="00ED4EEB">
        <w:rPr>
          <w:sz w:val="24"/>
          <w:szCs w:val="24"/>
        </w:rPr>
        <w:t xml:space="preserve">; Reta do Mercado de Capitais; Coeficientes </w:t>
      </w:r>
      <w:r w:rsidRPr="00ED4EEB">
        <w:rPr>
          <w:sz w:val="24"/>
          <w:szCs w:val="24"/>
        </w:rPr>
        <w:sym w:font="Symbol" w:char="F061"/>
      </w:r>
      <w:r w:rsidRPr="00ED4EEB">
        <w:rPr>
          <w:sz w:val="24"/>
          <w:szCs w:val="24"/>
        </w:rPr>
        <w:t xml:space="preserve"> e </w:t>
      </w:r>
      <w:r w:rsidRPr="00ED4EEB">
        <w:rPr>
          <w:sz w:val="24"/>
          <w:szCs w:val="24"/>
        </w:rPr>
        <w:sym w:font="Symbol" w:char="F062"/>
      </w:r>
      <w:r w:rsidRPr="00ED4EEB">
        <w:rPr>
          <w:sz w:val="24"/>
          <w:szCs w:val="24"/>
        </w:rPr>
        <w:t xml:space="preserve">; </w:t>
      </w:r>
      <w:proofErr w:type="spellStart"/>
      <w:r w:rsidRPr="00ED4EEB">
        <w:rPr>
          <w:i/>
          <w:iCs/>
          <w:sz w:val="24"/>
          <w:szCs w:val="24"/>
        </w:rPr>
        <w:t>Security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Market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Line</w:t>
      </w:r>
      <w:proofErr w:type="spellEnd"/>
      <w:r w:rsidRPr="00ED4EEB">
        <w:rPr>
          <w:sz w:val="24"/>
          <w:szCs w:val="24"/>
        </w:rPr>
        <w:t xml:space="preserve">. Outros Modelos: Modelo de Gordon; </w:t>
      </w:r>
      <w:r w:rsidRPr="00ED4EEB">
        <w:rPr>
          <w:i/>
          <w:iCs/>
          <w:sz w:val="24"/>
          <w:szCs w:val="24"/>
        </w:rPr>
        <w:t xml:space="preserve">APT – </w:t>
      </w:r>
      <w:proofErr w:type="spellStart"/>
      <w:r w:rsidRPr="00ED4EEB">
        <w:rPr>
          <w:i/>
          <w:iCs/>
          <w:sz w:val="24"/>
          <w:szCs w:val="24"/>
        </w:rPr>
        <w:t>Arbritage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Pricing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Theory</w:t>
      </w:r>
      <w:proofErr w:type="spellEnd"/>
      <w:r w:rsidRPr="00ED4EEB">
        <w:rPr>
          <w:sz w:val="24"/>
          <w:szCs w:val="24"/>
        </w:rPr>
        <w:t xml:space="preserve">; Modelo de Três Fatores de Fama e </w:t>
      </w:r>
      <w:proofErr w:type="spellStart"/>
      <w:r w:rsidRPr="00ED4EEB">
        <w:rPr>
          <w:sz w:val="24"/>
          <w:szCs w:val="24"/>
        </w:rPr>
        <w:t>French</w:t>
      </w:r>
      <w:proofErr w:type="spellEnd"/>
      <w:r w:rsidRPr="00ED4EEB">
        <w:rPr>
          <w:sz w:val="24"/>
          <w:szCs w:val="24"/>
        </w:rPr>
        <w:t xml:space="preserve">. Índices para Avaliação de Carteiras: Alfa de Jensen; Índice de Sharpe; Índice de </w:t>
      </w:r>
      <w:proofErr w:type="spellStart"/>
      <w:r w:rsidRPr="00ED4EEB">
        <w:rPr>
          <w:sz w:val="24"/>
          <w:szCs w:val="24"/>
        </w:rPr>
        <w:t>Treynor</w:t>
      </w:r>
      <w:proofErr w:type="spellEnd"/>
      <w:r w:rsidRPr="00ED4EEB">
        <w:rPr>
          <w:sz w:val="24"/>
          <w:szCs w:val="24"/>
        </w:rPr>
        <w:t xml:space="preserve">; Índice de Modigliani. Derivativos Financeiros: Contratos a Termo; Contratos Futuros; Opções; e </w:t>
      </w:r>
      <w:r w:rsidRPr="00ED4EEB">
        <w:rPr>
          <w:i/>
          <w:sz w:val="24"/>
          <w:szCs w:val="24"/>
        </w:rPr>
        <w:t>Swaps</w:t>
      </w:r>
      <w:r w:rsidRPr="00ED4EEB">
        <w:rPr>
          <w:sz w:val="24"/>
          <w:szCs w:val="24"/>
        </w:rPr>
        <w:t xml:space="preserve">. Precificação de Contratos a Termo e Futuros. Precificação de Opções: Modelo Binomial; Modelo do Movimento Geométrico Browniano; Modelo de Black &amp; Scholes. </w:t>
      </w:r>
      <w:r w:rsidRPr="00ED4EEB">
        <w:rPr>
          <w:i/>
          <w:sz w:val="24"/>
          <w:szCs w:val="24"/>
        </w:rPr>
        <w:t>Letras Gregas</w:t>
      </w:r>
      <w:r w:rsidRPr="00ED4EEB">
        <w:rPr>
          <w:sz w:val="24"/>
          <w:szCs w:val="24"/>
        </w:rPr>
        <w:t xml:space="preserve">. </w:t>
      </w:r>
      <w:proofErr w:type="spellStart"/>
      <w:r w:rsidRPr="00ED4EEB">
        <w:rPr>
          <w:sz w:val="24"/>
          <w:szCs w:val="24"/>
        </w:rPr>
        <w:t>VaR</w:t>
      </w:r>
      <w:proofErr w:type="spellEnd"/>
      <w:r w:rsidRPr="00ED4EEB">
        <w:rPr>
          <w:sz w:val="24"/>
          <w:szCs w:val="24"/>
        </w:rPr>
        <w:t xml:space="preserve"> – </w:t>
      </w:r>
      <w:proofErr w:type="spellStart"/>
      <w:r w:rsidRPr="00ED4EEB">
        <w:rPr>
          <w:i/>
          <w:iCs/>
          <w:sz w:val="24"/>
          <w:szCs w:val="24"/>
        </w:rPr>
        <w:t>Value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at</w:t>
      </w:r>
      <w:proofErr w:type="spellEnd"/>
      <w:r w:rsidRPr="00ED4EEB">
        <w:rPr>
          <w:i/>
          <w:iCs/>
          <w:sz w:val="24"/>
          <w:szCs w:val="24"/>
        </w:rPr>
        <w:t xml:space="preserve"> </w:t>
      </w:r>
      <w:proofErr w:type="spellStart"/>
      <w:r w:rsidRPr="00ED4EEB">
        <w:rPr>
          <w:i/>
          <w:iCs/>
          <w:sz w:val="24"/>
          <w:szCs w:val="24"/>
        </w:rPr>
        <w:t>Risk</w:t>
      </w:r>
      <w:proofErr w:type="spellEnd"/>
      <w:r w:rsidRPr="00ED4EEB">
        <w:rPr>
          <w:sz w:val="24"/>
          <w:szCs w:val="24"/>
        </w:rPr>
        <w:t xml:space="preserve">. </w:t>
      </w:r>
      <w:r w:rsidRPr="00ED4EEB">
        <w:rPr>
          <w:i/>
          <w:sz w:val="24"/>
          <w:szCs w:val="24"/>
        </w:rPr>
        <w:t>Hedge</w:t>
      </w:r>
      <w:r w:rsidRPr="00ED4EEB">
        <w:rPr>
          <w:sz w:val="24"/>
          <w:szCs w:val="24"/>
        </w:rPr>
        <w:t xml:space="preserve"> e Estratégias com Futuros, Opções e </w:t>
      </w:r>
      <w:r w:rsidRPr="00ED4EEB">
        <w:rPr>
          <w:i/>
          <w:sz w:val="24"/>
          <w:szCs w:val="24"/>
        </w:rPr>
        <w:t>Swaps</w:t>
      </w:r>
      <w:r w:rsidRPr="00ED4EEB">
        <w:rPr>
          <w:sz w:val="24"/>
          <w:szCs w:val="24"/>
        </w:rPr>
        <w:t>. Introdução à Teoria das Opções Reais. Crises Financeiras Internacionais.</w:t>
      </w:r>
    </w:p>
    <w:p w:rsidR="00ED4EEB" w:rsidRDefault="00ED4EEB" w:rsidP="006445F8">
      <w:pPr>
        <w:rPr>
          <w:b/>
          <w:sz w:val="24"/>
          <w:szCs w:val="24"/>
        </w:rPr>
      </w:pPr>
      <w:bookmarkStart w:id="0" w:name="_GoBack"/>
      <w:bookmarkEnd w:id="0"/>
    </w:p>
    <w:p w:rsidR="006445F8" w:rsidRPr="00ED4EEB" w:rsidRDefault="006445F8" w:rsidP="0064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D4EEB">
        <w:rPr>
          <w:b/>
          <w:sz w:val="24"/>
          <w:szCs w:val="24"/>
        </w:rPr>
        <w:t>Método de Avaliação</w:t>
      </w:r>
    </w:p>
    <w:p w:rsidR="0044205B" w:rsidRPr="00ED4EEB" w:rsidRDefault="0044205B" w:rsidP="0044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ED4EEB">
        <w:rPr>
          <w:sz w:val="24"/>
          <w:szCs w:val="24"/>
        </w:rPr>
        <w:t>Os alunos serão avaliados através de: prova (ao final do semestre); listas de exercícios; trabalhos apresentados em sala de aula; e elaboração de textos/artigos para publicação (neste caso, avaliação adicional); participação nas aulas; e interesse na disciplina.</w:t>
      </w:r>
    </w:p>
    <w:p w:rsidR="0083536F" w:rsidRPr="006D7BE6" w:rsidRDefault="0083536F" w:rsidP="006445F8">
      <w:pPr>
        <w:spacing w:line="360" w:lineRule="auto"/>
        <w:jc w:val="both"/>
        <w:rPr>
          <w:sz w:val="28"/>
          <w:szCs w:val="28"/>
        </w:rPr>
      </w:pPr>
    </w:p>
    <w:p w:rsidR="0044205B" w:rsidRPr="008127C1" w:rsidRDefault="006445F8" w:rsidP="0064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 xml:space="preserve">Referências </w:t>
      </w:r>
      <w:r>
        <w:rPr>
          <w:b/>
          <w:sz w:val="24"/>
          <w:szCs w:val="24"/>
        </w:rPr>
        <w:t>Bibliográ</w:t>
      </w:r>
      <w:r w:rsidRPr="008127C1">
        <w:rPr>
          <w:b/>
          <w:sz w:val="24"/>
          <w:szCs w:val="24"/>
        </w:rPr>
        <w:t>ficas</w:t>
      </w:r>
    </w:p>
    <w:p w:rsidR="006445F8" w:rsidRPr="0083536F" w:rsidRDefault="006445F8" w:rsidP="006445F8">
      <w:pPr>
        <w:jc w:val="center"/>
        <w:rPr>
          <w:b/>
          <w:sz w:val="24"/>
          <w:szCs w:val="24"/>
          <w:u w:val="single"/>
        </w:rPr>
      </w:pPr>
    </w:p>
    <w:p w:rsidR="0044205B" w:rsidRPr="0083536F" w:rsidRDefault="0044205B" w:rsidP="0044205B">
      <w:pPr>
        <w:jc w:val="both"/>
        <w:rPr>
          <w:sz w:val="24"/>
          <w:szCs w:val="24"/>
        </w:rPr>
      </w:pPr>
      <w:r w:rsidRPr="0083536F">
        <w:rPr>
          <w:b/>
          <w:sz w:val="24"/>
          <w:szCs w:val="24"/>
        </w:rPr>
        <w:t>Bibliografia Básica:</w:t>
      </w:r>
    </w:p>
    <w:p w:rsidR="0044205B" w:rsidRPr="0083536F" w:rsidRDefault="0044205B" w:rsidP="0044205B">
      <w:pPr>
        <w:ind w:left="567" w:hanging="567"/>
        <w:jc w:val="both"/>
        <w:rPr>
          <w:sz w:val="24"/>
          <w:szCs w:val="24"/>
        </w:rPr>
      </w:pPr>
      <w:r w:rsidRPr="0083536F">
        <w:rPr>
          <w:sz w:val="24"/>
          <w:szCs w:val="24"/>
        </w:rPr>
        <w:lastRenderedPageBreak/>
        <w:t xml:space="preserve">ELTON, E.; GRUBER, M.; BROWN, S. &amp;  GOETZMANN, W., 2012, </w:t>
      </w:r>
      <w:r w:rsidRPr="0083536F">
        <w:rPr>
          <w:i/>
          <w:iCs/>
          <w:sz w:val="24"/>
          <w:szCs w:val="24"/>
        </w:rPr>
        <w:t>Moderna Teoria de Carteiras e Análise de Investimentos</w:t>
      </w:r>
      <w:r w:rsidRPr="0083536F">
        <w:rPr>
          <w:sz w:val="24"/>
          <w:szCs w:val="24"/>
        </w:rPr>
        <w:t>, Campus Editora, Rio de Janeiro.</w:t>
      </w:r>
    </w:p>
    <w:p w:rsidR="0044205B" w:rsidRPr="0083536F" w:rsidRDefault="0044205B" w:rsidP="0044205B">
      <w:pPr>
        <w:ind w:left="567" w:hanging="567"/>
        <w:jc w:val="both"/>
        <w:rPr>
          <w:sz w:val="24"/>
          <w:szCs w:val="24"/>
        </w:rPr>
      </w:pPr>
      <w:r w:rsidRPr="0083536F">
        <w:rPr>
          <w:bCs/>
          <w:sz w:val="24"/>
          <w:szCs w:val="24"/>
        </w:rPr>
        <w:t xml:space="preserve">HULL, John C., 2005, </w:t>
      </w:r>
      <w:r w:rsidRPr="0083536F">
        <w:rPr>
          <w:bCs/>
          <w:i/>
          <w:iCs/>
          <w:sz w:val="24"/>
          <w:szCs w:val="24"/>
        </w:rPr>
        <w:t>Fundamentos dos Mercados Futuros e de Opções</w:t>
      </w:r>
      <w:r w:rsidRPr="0083536F">
        <w:rPr>
          <w:bCs/>
          <w:sz w:val="24"/>
          <w:szCs w:val="24"/>
        </w:rPr>
        <w:t>, 4ª edição, BM&amp;F, São Paulo.</w:t>
      </w:r>
      <w:r w:rsidRPr="0083536F">
        <w:rPr>
          <w:sz w:val="24"/>
          <w:szCs w:val="24"/>
        </w:rPr>
        <w:t xml:space="preserve"> </w:t>
      </w:r>
    </w:p>
    <w:p w:rsidR="0044205B" w:rsidRPr="0083536F" w:rsidRDefault="0044205B" w:rsidP="0044205B">
      <w:pPr>
        <w:ind w:left="567" w:hanging="567"/>
        <w:jc w:val="both"/>
        <w:rPr>
          <w:sz w:val="24"/>
          <w:szCs w:val="24"/>
        </w:rPr>
      </w:pPr>
      <w:r w:rsidRPr="0083536F">
        <w:rPr>
          <w:sz w:val="24"/>
          <w:szCs w:val="24"/>
        </w:rPr>
        <w:t xml:space="preserve">TÁVORA JR., José Lamartine, 2015, </w:t>
      </w:r>
      <w:r w:rsidRPr="0083536F">
        <w:rPr>
          <w:i/>
          <w:sz w:val="24"/>
          <w:szCs w:val="24"/>
        </w:rPr>
        <w:t>Notas de Aula / Apostilha</w:t>
      </w:r>
      <w:r w:rsidRPr="0083536F">
        <w:rPr>
          <w:sz w:val="24"/>
          <w:szCs w:val="24"/>
        </w:rPr>
        <w:t>, PIMES/UFPE, Recife.</w:t>
      </w:r>
    </w:p>
    <w:p w:rsidR="0044205B" w:rsidRPr="0083536F" w:rsidRDefault="0044205B" w:rsidP="0044205B">
      <w:pPr>
        <w:ind w:left="-371"/>
        <w:jc w:val="both"/>
        <w:rPr>
          <w:sz w:val="24"/>
          <w:szCs w:val="24"/>
        </w:rPr>
      </w:pPr>
    </w:p>
    <w:p w:rsidR="0044205B" w:rsidRPr="0083536F" w:rsidRDefault="0044205B" w:rsidP="0044205B">
      <w:pPr>
        <w:jc w:val="both"/>
        <w:rPr>
          <w:b/>
          <w:sz w:val="24"/>
          <w:szCs w:val="24"/>
          <w:lang w:val="en-US"/>
        </w:rPr>
      </w:pPr>
      <w:proofErr w:type="spellStart"/>
      <w:r w:rsidRPr="0083536F">
        <w:rPr>
          <w:b/>
          <w:sz w:val="24"/>
          <w:szCs w:val="24"/>
          <w:lang w:val="en-US"/>
        </w:rPr>
        <w:t>Bibliografia</w:t>
      </w:r>
      <w:proofErr w:type="spellEnd"/>
      <w:r w:rsidRPr="0083536F">
        <w:rPr>
          <w:b/>
          <w:sz w:val="24"/>
          <w:szCs w:val="24"/>
          <w:lang w:val="en-US"/>
        </w:rPr>
        <w:t xml:space="preserve"> </w:t>
      </w:r>
      <w:proofErr w:type="spellStart"/>
      <w:r w:rsidRPr="0083536F">
        <w:rPr>
          <w:b/>
          <w:sz w:val="24"/>
          <w:szCs w:val="24"/>
          <w:lang w:val="en-US"/>
        </w:rPr>
        <w:t>Complementar</w:t>
      </w:r>
      <w:proofErr w:type="spellEnd"/>
      <w:r w:rsidRPr="0083536F">
        <w:rPr>
          <w:b/>
          <w:sz w:val="24"/>
          <w:szCs w:val="24"/>
          <w:lang w:val="en-US"/>
        </w:rPr>
        <w:t>:</w:t>
      </w:r>
    </w:p>
    <w:p w:rsidR="0044205B" w:rsidRPr="0083536F" w:rsidRDefault="0044205B" w:rsidP="0044205B">
      <w:pPr>
        <w:ind w:left="567" w:hanging="567"/>
        <w:jc w:val="both"/>
        <w:rPr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BLACK, F. &amp; SCHOLES, M., 1973, </w:t>
      </w:r>
      <w:r w:rsidRPr="0083536F">
        <w:rPr>
          <w:i/>
          <w:sz w:val="24"/>
          <w:szCs w:val="24"/>
          <w:lang w:val="en-US"/>
        </w:rPr>
        <w:t>The Pricing of Options and Corporate Liabilities</w:t>
      </w:r>
      <w:r w:rsidRPr="0083536F">
        <w:rPr>
          <w:b/>
          <w:i/>
          <w:sz w:val="24"/>
          <w:szCs w:val="24"/>
          <w:lang w:val="en-US"/>
        </w:rPr>
        <w:t xml:space="preserve">, </w:t>
      </w:r>
      <w:r w:rsidRPr="0083536F">
        <w:rPr>
          <w:sz w:val="24"/>
          <w:szCs w:val="24"/>
          <w:lang w:val="en-US"/>
        </w:rPr>
        <w:t xml:space="preserve">Financial </w:t>
      </w:r>
      <w:proofErr w:type="spellStart"/>
      <w:r w:rsidRPr="0083536F">
        <w:rPr>
          <w:sz w:val="24"/>
          <w:szCs w:val="24"/>
          <w:lang w:val="en-US"/>
        </w:rPr>
        <w:t>Anaysts</w:t>
      </w:r>
      <w:proofErr w:type="spellEnd"/>
      <w:r w:rsidRPr="0083536F">
        <w:rPr>
          <w:sz w:val="24"/>
          <w:szCs w:val="24"/>
          <w:lang w:val="en-US"/>
        </w:rPr>
        <w:t xml:space="preserve"> Journal, No. 31, pp. 36-41 &amp; 61-72 (July-August 1973). </w:t>
      </w:r>
    </w:p>
    <w:p w:rsidR="0044205B" w:rsidRPr="0083536F" w:rsidRDefault="0044205B" w:rsidP="0044205B">
      <w:pPr>
        <w:ind w:left="567" w:hanging="567"/>
        <w:jc w:val="both"/>
        <w:rPr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COX, J.; ROSS, S. &amp; RUBINSTEIN, M., 1979, </w:t>
      </w:r>
      <w:r w:rsidRPr="0083536F">
        <w:rPr>
          <w:i/>
          <w:sz w:val="24"/>
          <w:szCs w:val="24"/>
          <w:lang w:val="en-US"/>
        </w:rPr>
        <w:t>Option Pricing: A Simplified Approach</w:t>
      </w:r>
      <w:r w:rsidRPr="0083536F">
        <w:rPr>
          <w:sz w:val="24"/>
          <w:szCs w:val="24"/>
          <w:lang w:val="en-US"/>
        </w:rPr>
        <w:t xml:space="preserve">, Journal of Financial Economics, No. 7, pp. 229-264, (October 1979).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FAMA, E., 1965, </w:t>
      </w:r>
      <w:r w:rsidRPr="0083536F">
        <w:rPr>
          <w:i/>
          <w:sz w:val="24"/>
          <w:szCs w:val="24"/>
          <w:lang w:val="en-US"/>
        </w:rPr>
        <w:t>The Behavior of Stock Market Prices</w:t>
      </w:r>
      <w:r w:rsidRPr="0083536F">
        <w:rPr>
          <w:sz w:val="24"/>
          <w:szCs w:val="24"/>
          <w:lang w:val="en-US"/>
        </w:rPr>
        <w:t xml:space="preserve">, Journal of Business, No. 38, pp. 34-105, (January 1965).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FAMA, E. &amp; FRENCH, K. R., 1993, </w:t>
      </w:r>
      <w:r w:rsidRPr="0083536F">
        <w:rPr>
          <w:i/>
          <w:sz w:val="24"/>
          <w:szCs w:val="24"/>
          <w:lang w:val="en-US"/>
        </w:rPr>
        <w:t>Common Risk Factors in the Returns on Stocks and Bonds</w:t>
      </w:r>
      <w:r w:rsidRPr="0083536F">
        <w:rPr>
          <w:sz w:val="24"/>
          <w:szCs w:val="24"/>
          <w:lang w:val="en-US"/>
        </w:rPr>
        <w:t>, Journal of Financial Economics, n. 33, p.3-56.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FAMA, E. &amp; FRENCH, K. R., 1992, </w:t>
      </w:r>
      <w:r w:rsidRPr="0083536F">
        <w:rPr>
          <w:i/>
          <w:sz w:val="24"/>
          <w:szCs w:val="24"/>
          <w:lang w:val="en-US"/>
        </w:rPr>
        <w:t>The Cross-section of Expected Stock Returns</w:t>
      </w:r>
      <w:r w:rsidRPr="0083536F">
        <w:rPr>
          <w:sz w:val="24"/>
          <w:szCs w:val="24"/>
          <w:lang w:val="en-US"/>
        </w:rPr>
        <w:t>.</w:t>
      </w:r>
      <w:r w:rsidRPr="0083536F">
        <w:rPr>
          <w:bCs/>
          <w:sz w:val="24"/>
          <w:szCs w:val="24"/>
          <w:lang w:val="en-US"/>
        </w:rPr>
        <w:t xml:space="preserve"> </w:t>
      </w:r>
      <w:r w:rsidRPr="0083536F">
        <w:rPr>
          <w:sz w:val="24"/>
          <w:szCs w:val="24"/>
          <w:lang w:val="en-US"/>
        </w:rPr>
        <w:t>Journal of Finance,  n. 47, p. 427-465.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FRENCH, C., 2003, </w:t>
      </w:r>
      <w:r w:rsidRPr="0083536F">
        <w:rPr>
          <w:i/>
          <w:sz w:val="24"/>
          <w:szCs w:val="24"/>
          <w:lang w:val="en-US"/>
        </w:rPr>
        <w:t xml:space="preserve">The </w:t>
      </w:r>
      <w:proofErr w:type="spellStart"/>
      <w:r w:rsidRPr="0083536F">
        <w:rPr>
          <w:i/>
          <w:sz w:val="24"/>
          <w:szCs w:val="24"/>
          <w:lang w:val="en-US"/>
        </w:rPr>
        <w:t>Treynor</w:t>
      </w:r>
      <w:proofErr w:type="spellEnd"/>
      <w:r w:rsidRPr="0083536F">
        <w:rPr>
          <w:i/>
          <w:sz w:val="24"/>
          <w:szCs w:val="24"/>
          <w:lang w:val="en-US"/>
        </w:rPr>
        <w:t xml:space="preserve"> Capital Asset Price Model</w:t>
      </w:r>
      <w:r w:rsidRPr="0083536F">
        <w:rPr>
          <w:sz w:val="24"/>
          <w:szCs w:val="24"/>
          <w:lang w:val="en-US"/>
        </w:rPr>
        <w:t xml:space="preserve">, Journal of </w:t>
      </w:r>
      <w:proofErr w:type="spellStart"/>
      <w:r w:rsidRPr="0083536F">
        <w:rPr>
          <w:sz w:val="24"/>
          <w:szCs w:val="24"/>
          <w:lang w:val="en-US"/>
        </w:rPr>
        <w:t>Investiment</w:t>
      </w:r>
      <w:proofErr w:type="spellEnd"/>
      <w:r w:rsidRPr="0083536F">
        <w:rPr>
          <w:sz w:val="24"/>
          <w:szCs w:val="24"/>
          <w:lang w:val="en-US"/>
        </w:rPr>
        <w:t xml:space="preserve"> </w:t>
      </w:r>
      <w:proofErr w:type="spellStart"/>
      <w:r w:rsidRPr="0083536F">
        <w:rPr>
          <w:sz w:val="24"/>
          <w:szCs w:val="24"/>
          <w:lang w:val="en-US"/>
        </w:rPr>
        <w:t>Managenment</w:t>
      </w:r>
      <w:proofErr w:type="spellEnd"/>
      <w:r w:rsidRPr="0083536F">
        <w:rPr>
          <w:sz w:val="24"/>
          <w:szCs w:val="24"/>
          <w:lang w:val="en-US"/>
        </w:rPr>
        <w:t>, n. 1, n. 2, p.60-72, (Second Quarter 2003).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GORDON, M. J., 1962, </w:t>
      </w:r>
      <w:r w:rsidRPr="0083536F">
        <w:rPr>
          <w:i/>
          <w:sz w:val="24"/>
          <w:szCs w:val="24"/>
          <w:lang w:val="en-US"/>
        </w:rPr>
        <w:t>The Investment, Financing, and Valuation of the Corporation</w:t>
      </w:r>
      <w:r w:rsidRPr="0083536F">
        <w:rPr>
          <w:sz w:val="24"/>
          <w:szCs w:val="24"/>
          <w:lang w:val="en-US"/>
        </w:rPr>
        <w:t>. Homewood, Ill.,  USA.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GOURIEROUX, CHRISTIAN, 2001, </w:t>
      </w:r>
      <w:r w:rsidRPr="0083536F">
        <w:rPr>
          <w:i/>
          <w:sz w:val="24"/>
          <w:szCs w:val="24"/>
          <w:lang w:val="en-US"/>
        </w:rPr>
        <w:t>Financial Econometrics</w:t>
      </w:r>
      <w:r w:rsidRPr="0083536F">
        <w:rPr>
          <w:sz w:val="24"/>
          <w:szCs w:val="24"/>
          <w:lang w:val="en-US"/>
        </w:rPr>
        <w:t>, Princeton University Press, Princeton, New Jersey, USA.</w:t>
      </w:r>
    </w:p>
    <w:p w:rsidR="0044205B" w:rsidRPr="00FA2384" w:rsidRDefault="0044205B" w:rsidP="0044205B">
      <w:pPr>
        <w:ind w:left="567" w:hanging="567"/>
        <w:jc w:val="both"/>
        <w:rPr>
          <w:bCs/>
          <w:sz w:val="24"/>
          <w:szCs w:val="24"/>
        </w:rPr>
      </w:pPr>
      <w:r w:rsidRPr="0083536F">
        <w:rPr>
          <w:sz w:val="24"/>
          <w:szCs w:val="24"/>
          <w:lang w:val="en-US"/>
        </w:rPr>
        <w:t xml:space="preserve">HAMILTON, William Peter, 1922, </w:t>
      </w:r>
      <w:r w:rsidRPr="0083536F">
        <w:rPr>
          <w:i/>
          <w:sz w:val="24"/>
          <w:szCs w:val="24"/>
          <w:lang w:val="en-US"/>
        </w:rPr>
        <w:t>The Stock Market Barometer</w:t>
      </w:r>
      <w:r w:rsidRPr="0083536F">
        <w:rPr>
          <w:sz w:val="24"/>
          <w:szCs w:val="24"/>
          <w:lang w:val="en-US"/>
        </w:rPr>
        <w:t xml:space="preserve">, Ed. </w:t>
      </w:r>
      <w:proofErr w:type="spellStart"/>
      <w:r w:rsidRPr="00FA2384">
        <w:rPr>
          <w:sz w:val="24"/>
          <w:szCs w:val="24"/>
        </w:rPr>
        <w:t>Forgotten</w:t>
      </w:r>
      <w:proofErr w:type="spellEnd"/>
      <w:r w:rsidRPr="00FA2384">
        <w:rPr>
          <w:sz w:val="24"/>
          <w:szCs w:val="24"/>
        </w:rPr>
        <w:t xml:space="preserve"> Books, 2013.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</w:rPr>
      </w:pPr>
      <w:r w:rsidRPr="0083536F">
        <w:rPr>
          <w:sz w:val="24"/>
          <w:szCs w:val="24"/>
        </w:rPr>
        <w:t xml:space="preserve">HULL, John C., 1998, </w:t>
      </w:r>
      <w:r w:rsidRPr="0083536F">
        <w:rPr>
          <w:i/>
          <w:sz w:val="24"/>
          <w:szCs w:val="24"/>
        </w:rPr>
        <w:t xml:space="preserve">Opções, Futuros e Outros Derivativos, </w:t>
      </w:r>
      <w:r w:rsidRPr="0083536F">
        <w:rPr>
          <w:sz w:val="24"/>
          <w:szCs w:val="24"/>
        </w:rPr>
        <w:t xml:space="preserve"> 3ª Edição, São Paulo, BMF.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JOSHI, Mark, 2005, </w:t>
      </w:r>
      <w:r w:rsidRPr="0083536F">
        <w:rPr>
          <w:i/>
          <w:iCs/>
          <w:sz w:val="24"/>
          <w:szCs w:val="24"/>
          <w:lang w:val="en-US"/>
        </w:rPr>
        <w:t>The Concepts and Practice of Mathematical Finance</w:t>
      </w:r>
      <w:r w:rsidRPr="0083536F">
        <w:rPr>
          <w:sz w:val="24"/>
          <w:szCs w:val="24"/>
          <w:lang w:val="en-US"/>
        </w:rPr>
        <w:t>, Cambridge University Press, Cambridge, UK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</w:rPr>
        <w:t xml:space="preserve">JORION, P., 2003, </w:t>
      </w:r>
      <w:proofErr w:type="spellStart"/>
      <w:r w:rsidRPr="0083536F">
        <w:rPr>
          <w:i/>
          <w:iCs/>
          <w:sz w:val="24"/>
          <w:szCs w:val="24"/>
        </w:rPr>
        <w:t>Value</w:t>
      </w:r>
      <w:proofErr w:type="spellEnd"/>
      <w:r w:rsidRPr="0083536F">
        <w:rPr>
          <w:i/>
          <w:iCs/>
          <w:sz w:val="24"/>
          <w:szCs w:val="24"/>
        </w:rPr>
        <w:t xml:space="preserve"> </w:t>
      </w:r>
      <w:proofErr w:type="spellStart"/>
      <w:r w:rsidRPr="0083536F">
        <w:rPr>
          <w:i/>
          <w:iCs/>
          <w:sz w:val="24"/>
          <w:szCs w:val="24"/>
        </w:rPr>
        <w:t>at</w:t>
      </w:r>
      <w:proofErr w:type="spellEnd"/>
      <w:r w:rsidRPr="0083536F">
        <w:rPr>
          <w:i/>
          <w:iCs/>
          <w:sz w:val="24"/>
          <w:szCs w:val="24"/>
        </w:rPr>
        <w:t xml:space="preserve"> </w:t>
      </w:r>
      <w:proofErr w:type="spellStart"/>
      <w:r w:rsidRPr="0083536F">
        <w:rPr>
          <w:i/>
          <w:iCs/>
          <w:sz w:val="24"/>
          <w:szCs w:val="24"/>
        </w:rPr>
        <w:t>Risk</w:t>
      </w:r>
      <w:proofErr w:type="spellEnd"/>
      <w:r w:rsidRPr="0083536F">
        <w:rPr>
          <w:i/>
          <w:iCs/>
          <w:sz w:val="24"/>
          <w:szCs w:val="24"/>
        </w:rPr>
        <w:t>: a Nova Fonte de Referência para o Controle do Risco de Mercado</w:t>
      </w:r>
      <w:r w:rsidRPr="0083536F">
        <w:rPr>
          <w:sz w:val="24"/>
          <w:szCs w:val="24"/>
        </w:rPr>
        <w:t>, 2</w:t>
      </w:r>
      <w:r w:rsidRPr="0083536F">
        <w:rPr>
          <w:sz w:val="24"/>
          <w:szCs w:val="24"/>
          <w:vertAlign w:val="superscript"/>
        </w:rPr>
        <w:t>a</w:t>
      </w:r>
      <w:r w:rsidRPr="0083536F">
        <w:rPr>
          <w:sz w:val="24"/>
          <w:szCs w:val="24"/>
        </w:rPr>
        <w:t xml:space="preserve">. ed. </w:t>
      </w:r>
      <w:r w:rsidRPr="0083536F">
        <w:rPr>
          <w:sz w:val="24"/>
          <w:szCs w:val="24"/>
          <w:lang w:val="en-US"/>
        </w:rPr>
        <w:t>BM&amp;F, São Paulo.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LINTNER, J., 1965, </w:t>
      </w:r>
      <w:r w:rsidRPr="0083536F">
        <w:rPr>
          <w:i/>
          <w:sz w:val="24"/>
          <w:szCs w:val="24"/>
          <w:lang w:val="en-US"/>
        </w:rPr>
        <w:t>The Valuation of Risk Assets: The selection of Risk Investments in Stocks Portfolios and Capital Budgets</w:t>
      </w:r>
      <w:r w:rsidRPr="0083536F">
        <w:rPr>
          <w:sz w:val="24"/>
          <w:szCs w:val="24"/>
          <w:lang w:val="en-US"/>
        </w:rPr>
        <w:t xml:space="preserve">, Review of Economics and Statistics, (February 1965).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proofErr w:type="spellStart"/>
      <w:r w:rsidRPr="0083536F">
        <w:rPr>
          <w:sz w:val="24"/>
          <w:szCs w:val="24"/>
          <w:lang w:val="en-US"/>
        </w:rPr>
        <w:t>McDONALD</w:t>
      </w:r>
      <w:proofErr w:type="spellEnd"/>
      <w:r w:rsidRPr="0083536F">
        <w:rPr>
          <w:sz w:val="24"/>
          <w:szCs w:val="24"/>
          <w:lang w:val="en-US"/>
        </w:rPr>
        <w:t xml:space="preserve">, Robert L., 2006, </w:t>
      </w:r>
      <w:r w:rsidRPr="0083536F">
        <w:rPr>
          <w:i/>
          <w:iCs/>
          <w:sz w:val="24"/>
          <w:szCs w:val="24"/>
          <w:lang w:val="en-US"/>
        </w:rPr>
        <w:t>Derivatives Markets</w:t>
      </w:r>
      <w:r w:rsidRPr="0083536F">
        <w:rPr>
          <w:sz w:val="24"/>
          <w:szCs w:val="24"/>
          <w:lang w:val="en-US"/>
        </w:rPr>
        <w:t>, Second Edition, Addison-Wesley – Pearson Education, Boston, USA.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MARKOWITZ, Harry, 1952, </w:t>
      </w:r>
      <w:r w:rsidRPr="0083536F">
        <w:rPr>
          <w:i/>
          <w:sz w:val="24"/>
          <w:szCs w:val="24"/>
          <w:lang w:val="en-US"/>
        </w:rPr>
        <w:t>Portfolio Selection</w:t>
      </w:r>
      <w:r w:rsidRPr="0083536F">
        <w:rPr>
          <w:sz w:val="24"/>
          <w:szCs w:val="24"/>
          <w:lang w:val="en-US"/>
        </w:rPr>
        <w:t>, Journal of Finance, No. 7, pp. 77-91, (March 1952).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MARKOWITZ, Harry, 1959, </w:t>
      </w:r>
      <w:r w:rsidRPr="0083536F">
        <w:rPr>
          <w:i/>
          <w:sz w:val="24"/>
          <w:szCs w:val="24"/>
          <w:lang w:val="en-US"/>
        </w:rPr>
        <w:t>Portfolio Selection</w:t>
      </w:r>
      <w:r w:rsidRPr="0083536F">
        <w:rPr>
          <w:sz w:val="24"/>
          <w:szCs w:val="24"/>
          <w:lang w:val="en-US"/>
        </w:rPr>
        <w:t>, John Willey &amp; Sons, New York, USA.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MERTON, R. C., 1973, </w:t>
      </w:r>
      <w:r w:rsidRPr="0083536F">
        <w:rPr>
          <w:i/>
          <w:sz w:val="24"/>
          <w:szCs w:val="24"/>
          <w:lang w:val="en-US"/>
        </w:rPr>
        <w:t>Theory of Rational Option Pricing</w:t>
      </w:r>
      <w:r w:rsidRPr="0083536F">
        <w:rPr>
          <w:sz w:val="24"/>
          <w:szCs w:val="24"/>
          <w:lang w:val="en-US"/>
        </w:rPr>
        <w:t xml:space="preserve">, Bell Journal of Economics and Management Science, No. 4, pp. 141-183, (Spring 1973).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MOSSIN, J., 1966, </w:t>
      </w:r>
      <w:r w:rsidRPr="0083536F">
        <w:rPr>
          <w:i/>
          <w:sz w:val="24"/>
          <w:szCs w:val="24"/>
          <w:lang w:val="en-US"/>
        </w:rPr>
        <w:t>Equilibrium in a Capital Asset Market</w:t>
      </w:r>
      <w:r w:rsidRPr="0083536F">
        <w:rPr>
          <w:sz w:val="24"/>
          <w:szCs w:val="24"/>
          <w:lang w:val="en-US"/>
        </w:rPr>
        <w:t xml:space="preserve">, </w:t>
      </w:r>
      <w:proofErr w:type="spellStart"/>
      <w:r w:rsidRPr="0083536F">
        <w:rPr>
          <w:sz w:val="24"/>
          <w:szCs w:val="24"/>
          <w:lang w:val="en-US"/>
        </w:rPr>
        <w:t>Econometrica</w:t>
      </w:r>
      <w:proofErr w:type="spellEnd"/>
      <w:r w:rsidRPr="0083536F">
        <w:rPr>
          <w:sz w:val="24"/>
          <w:szCs w:val="24"/>
          <w:lang w:val="en-US"/>
        </w:rPr>
        <w:t xml:space="preserve">, (October 1966).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NEFTCI, </w:t>
      </w:r>
      <w:proofErr w:type="spellStart"/>
      <w:r w:rsidRPr="0083536F">
        <w:rPr>
          <w:sz w:val="24"/>
          <w:szCs w:val="24"/>
          <w:lang w:val="en-US"/>
        </w:rPr>
        <w:t>Salih</w:t>
      </w:r>
      <w:proofErr w:type="spellEnd"/>
      <w:r w:rsidRPr="0083536F">
        <w:rPr>
          <w:sz w:val="24"/>
          <w:szCs w:val="24"/>
          <w:lang w:val="en-US"/>
        </w:rPr>
        <w:t xml:space="preserve"> N., 2004, </w:t>
      </w:r>
      <w:r w:rsidRPr="0083536F">
        <w:rPr>
          <w:i/>
          <w:iCs/>
          <w:sz w:val="24"/>
          <w:szCs w:val="24"/>
          <w:lang w:val="en-US"/>
        </w:rPr>
        <w:t>Principles of Financial Engineering</w:t>
      </w:r>
      <w:r w:rsidRPr="0083536F">
        <w:rPr>
          <w:sz w:val="24"/>
          <w:szCs w:val="24"/>
          <w:lang w:val="en-US"/>
        </w:rPr>
        <w:t xml:space="preserve">, Elsevier Academic Press, San Diego, USA. 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ROSS, Stephen, 1976, </w:t>
      </w:r>
      <w:r w:rsidRPr="0083536F">
        <w:rPr>
          <w:i/>
          <w:sz w:val="24"/>
          <w:szCs w:val="24"/>
          <w:lang w:val="en-US"/>
        </w:rPr>
        <w:t>The Arbitrage Price Theory of Capital Asset Pricing</w:t>
      </w:r>
      <w:r w:rsidRPr="0083536F">
        <w:rPr>
          <w:sz w:val="24"/>
          <w:szCs w:val="24"/>
          <w:lang w:val="en-US"/>
        </w:rPr>
        <w:t>, Journal of Economic Theory, n. 13, p.341-360.</w:t>
      </w:r>
    </w:p>
    <w:p w:rsidR="0044205B" w:rsidRPr="0083536F" w:rsidRDefault="0044205B" w:rsidP="0044205B">
      <w:pPr>
        <w:ind w:left="567" w:hanging="567"/>
        <w:jc w:val="both"/>
        <w:rPr>
          <w:bCs/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SHARPE, William F., 1963, </w:t>
      </w:r>
      <w:r w:rsidRPr="0083536F">
        <w:rPr>
          <w:i/>
          <w:sz w:val="24"/>
          <w:szCs w:val="24"/>
          <w:lang w:val="en-US"/>
        </w:rPr>
        <w:t>A simplified model for portfolio analysis</w:t>
      </w:r>
      <w:r w:rsidRPr="0083536F">
        <w:rPr>
          <w:sz w:val="24"/>
          <w:szCs w:val="24"/>
          <w:lang w:val="en-US"/>
        </w:rPr>
        <w:t>. Management Science. p.277-293, (</w:t>
      </w:r>
      <w:proofErr w:type="spellStart"/>
      <w:r w:rsidRPr="0083536F">
        <w:rPr>
          <w:sz w:val="24"/>
          <w:szCs w:val="24"/>
          <w:lang w:val="en-US"/>
        </w:rPr>
        <w:t>jan</w:t>
      </w:r>
      <w:proofErr w:type="spellEnd"/>
      <w:r w:rsidRPr="0083536F">
        <w:rPr>
          <w:sz w:val="24"/>
          <w:szCs w:val="24"/>
          <w:lang w:val="en-US"/>
        </w:rPr>
        <w:t xml:space="preserve">. 1963). </w:t>
      </w:r>
    </w:p>
    <w:p w:rsidR="0044205B" w:rsidRPr="0083536F" w:rsidRDefault="0044205B" w:rsidP="0044205B">
      <w:pPr>
        <w:tabs>
          <w:tab w:val="num" w:pos="862"/>
        </w:tabs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vanish/>
          <w:sz w:val="24"/>
          <w:szCs w:val="24"/>
          <w:lang w:val="en-US"/>
        </w:rPr>
      </w:pPr>
    </w:p>
    <w:p w:rsidR="0044205B" w:rsidRPr="0083536F" w:rsidRDefault="0044205B" w:rsidP="0044205B">
      <w:pPr>
        <w:ind w:left="567" w:hanging="567"/>
        <w:jc w:val="both"/>
        <w:rPr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SHARPE, William F., 1964, </w:t>
      </w:r>
      <w:r w:rsidRPr="0083536F">
        <w:rPr>
          <w:i/>
          <w:sz w:val="24"/>
          <w:szCs w:val="24"/>
          <w:lang w:val="en-US"/>
        </w:rPr>
        <w:t>Capital Asset Prices: a Theory of Market Equilibrium under Conditions of Risk</w:t>
      </w:r>
      <w:r w:rsidRPr="0083536F">
        <w:rPr>
          <w:sz w:val="24"/>
          <w:szCs w:val="24"/>
          <w:lang w:val="en-US"/>
        </w:rPr>
        <w:t xml:space="preserve">, Journal of Finance (September, 1964). </w:t>
      </w:r>
    </w:p>
    <w:p w:rsidR="0044205B" w:rsidRPr="0083536F" w:rsidRDefault="0044205B" w:rsidP="0044205B">
      <w:pPr>
        <w:tabs>
          <w:tab w:val="num" w:pos="1440"/>
        </w:tabs>
        <w:ind w:left="567" w:hanging="567"/>
        <w:jc w:val="both"/>
        <w:rPr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lastRenderedPageBreak/>
        <w:t xml:space="preserve">SHARPE, William F., 1966, </w:t>
      </w:r>
      <w:r w:rsidRPr="0083536F">
        <w:rPr>
          <w:i/>
          <w:sz w:val="24"/>
          <w:szCs w:val="24"/>
          <w:lang w:val="en-US"/>
        </w:rPr>
        <w:t>Mutual fund performance</w:t>
      </w:r>
      <w:r w:rsidRPr="0083536F">
        <w:rPr>
          <w:sz w:val="24"/>
          <w:szCs w:val="24"/>
          <w:lang w:val="en-US"/>
        </w:rPr>
        <w:t>. The Journal of Business, v.39, n.1, p.119-138, (</w:t>
      </w:r>
      <w:proofErr w:type="spellStart"/>
      <w:r w:rsidRPr="0083536F">
        <w:rPr>
          <w:sz w:val="24"/>
          <w:szCs w:val="24"/>
          <w:lang w:val="en-US"/>
        </w:rPr>
        <w:t>jan</w:t>
      </w:r>
      <w:proofErr w:type="spellEnd"/>
      <w:r w:rsidRPr="0083536F">
        <w:rPr>
          <w:sz w:val="24"/>
          <w:szCs w:val="24"/>
          <w:lang w:val="en-US"/>
        </w:rPr>
        <w:t xml:space="preserve">. 1966). </w:t>
      </w:r>
    </w:p>
    <w:p w:rsidR="0044205B" w:rsidRPr="0083536F" w:rsidRDefault="0044205B" w:rsidP="0044205B">
      <w:pPr>
        <w:tabs>
          <w:tab w:val="num" w:pos="1440"/>
        </w:tabs>
        <w:ind w:left="567" w:hanging="567"/>
        <w:jc w:val="both"/>
        <w:rPr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SHARPE, William F.; ALEXANDER, G.J.; BAILEY, J.V., 1995, </w:t>
      </w:r>
      <w:r w:rsidRPr="0083536F">
        <w:rPr>
          <w:i/>
          <w:sz w:val="24"/>
          <w:szCs w:val="24"/>
          <w:lang w:val="en-US"/>
        </w:rPr>
        <w:t>Investments</w:t>
      </w:r>
      <w:r w:rsidRPr="0083536F">
        <w:rPr>
          <w:sz w:val="24"/>
          <w:szCs w:val="24"/>
          <w:lang w:val="en-US"/>
        </w:rPr>
        <w:t>, Prentice Hall. New Jersey, USA.</w:t>
      </w:r>
    </w:p>
    <w:p w:rsidR="0044205B" w:rsidRPr="0083536F" w:rsidRDefault="0044205B" w:rsidP="0044205B">
      <w:pPr>
        <w:tabs>
          <w:tab w:val="num" w:pos="1440"/>
        </w:tabs>
        <w:ind w:left="567" w:hanging="567"/>
        <w:jc w:val="both"/>
        <w:rPr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TREYNOR, </w:t>
      </w:r>
    </w:p>
    <w:p w:rsidR="0044205B" w:rsidRPr="0083536F" w:rsidRDefault="0044205B" w:rsidP="0044205B">
      <w:pPr>
        <w:tabs>
          <w:tab w:val="num" w:pos="1440"/>
        </w:tabs>
        <w:ind w:left="567" w:hanging="567"/>
        <w:jc w:val="both"/>
        <w:rPr>
          <w:sz w:val="24"/>
          <w:szCs w:val="24"/>
          <w:lang w:val="en-US"/>
        </w:rPr>
      </w:pPr>
      <w:r w:rsidRPr="0083536F">
        <w:rPr>
          <w:sz w:val="24"/>
          <w:szCs w:val="24"/>
          <w:lang w:val="en-US"/>
        </w:rPr>
        <w:t xml:space="preserve">WILMOTT, Paul; HOWISON, Sam &amp; DEWINNE, Jeff, 2005, </w:t>
      </w:r>
      <w:r w:rsidRPr="0083536F">
        <w:rPr>
          <w:i/>
          <w:iCs/>
          <w:sz w:val="24"/>
          <w:szCs w:val="24"/>
          <w:lang w:val="en-US"/>
        </w:rPr>
        <w:t>The Mathematics of Financial Derivatives</w:t>
      </w:r>
      <w:r w:rsidRPr="0083536F">
        <w:rPr>
          <w:sz w:val="24"/>
          <w:szCs w:val="24"/>
          <w:lang w:val="en-US"/>
        </w:rPr>
        <w:t xml:space="preserve">, Cambridge University Press, New York, USA. </w:t>
      </w:r>
    </w:p>
    <w:p w:rsidR="006445F8" w:rsidRPr="0083536F" w:rsidRDefault="006445F8" w:rsidP="0044205B">
      <w:pPr>
        <w:jc w:val="both"/>
        <w:rPr>
          <w:b/>
          <w:sz w:val="24"/>
          <w:szCs w:val="24"/>
          <w:u w:val="single"/>
          <w:lang w:val="en-US"/>
        </w:rPr>
      </w:pPr>
    </w:p>
    <w:p w:rsidR="006445F8" w:rsidRPr="0083536F" w:rsidRDefault="006445F8" w:rsidP="006445F8">
      <w:pPr>
        <w:jc w:val="center"/>
        <w:rPr>
          <w:b/>
          <w:sz w:val="24"/>
          <w:szCs w:val="24"/>
          <w:u w:val="single"/>
          <w:lang w:val="en-US"/>
        </w:rPr>
      </w:pPr>
    </w:p>
    <w:p w:rsidR="006445F8" w:rsidRPr="0083536F" w:rsidRDefault="006445F8" w:rsidP="006445F8">
      <w:pPr>
        <w:jc w:val="center"/>
        <w:rPr>
          <w:b/>
          <w:sz w:val="24"/>
          <w:szCs w:val="24"/>
          <w:u w:val="single"/>
          <w:lang w:val="en-US"/>
        </w:rPr>
      </w:pPr>
    </w:p>
    <w:p w:rsidR="006445F8" w:rsidRPr="0083536F" w:rsidRDefault="006445F8" w:rsidP="006445F8">
      <w:pPr>
        <w:jc w:val="center"/>
        <w:rPr>
          <w:b/>
          <w:sz w:val="24"/>
          <w:szCs w:val="24"/>
          <w:u w:val="single"/>
          <w:lang w:val="en-US"/>
        </w:rPr>
      </w:pPr>
    </w:p>
    <w:p w:rsidR="006445F8" w:rsidRPr="0083536F" w:rsidRDefault="006445F8" w:rsidP="006445F8">
      <w:pPr>
        <w:jc w:val="center"/>
        <w:rPr>
          <w:b/>
          <w:sz w:val="24"/>
          <w:szCs w:val="24"/>
          <w:u w:val="single"/>
          <w:lang w:val="en-US"/>
        </w:rPr>
      </w:pPr>
    </w:p>
    <w:p w:rsidR="006445F8" w:rsidRPr="0083536F" w:rsidRDefault="006445F8" w:rsidP="006445F8">
      <w:pPr>
        <w:jc w:val="center"/>
        <w:rPr>
          <w:b/>
          <w:sz w:val="24"/>
          <w:szCs w:val="24"/>
          <w:u w:val="single"/>
          <w:lang w:val="en-US"/>
        </w:rPr>
      </w:pPr>
    </w:p>
    <w:p w:rsidR="006445F8" w:rsidRPr="0083536F" w:rsidRDefault="006445F8" w:rsidP="006445F8">
      <w:pPr>
        <w:jc w:val="center"/>
        <w:rPr>
          <w:sz w:val="24"/>
          <w:szCs w:val="24"/>
          <w:lang w:val="en-US"/>
        </w:rPr>
      </w:pPr>
    </w:p>
    <w:p w:rsidR="006445F8" w:rsidRPr="0083536F" w:rsidRDefault="006445F8" w:rsidP="006445F8">
      <w:pPr>
        <w:jc w:val="center"/>
        <w:rPr>
          <w:sz w:val="24"/>
          <w:szCs w:val="24"/>
          <w:lang w:val="en-US"/>
        </w:rPr>
      </w:pPr>
    </w:p>
    <w:p w:rsidR="006445F8" w:rsidRPr="0083536F" w:rsidRDefault="006445F8" w:rsidP="000A4020">
      <w:pPr>
        <w:spacing w:line="360" w:lineRule="auto"/>
        <w:jc w:val="both"/>
        <w:rPr>
          <w:sz w:val="24"/>
          <w:szCs w:val="24"/>
          <w:lang w:val="en-US"/>
        </w:rPr>
      </w:pPr>
    </w:p>
    <w:sectPr w:rsidR="006445F8" w:rsidRPr="0083536F" w:rsidSect="00432D41">
      <w:headerReference w:type="default" r:id="rId7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23" w:rsidRDefault="001B0723">
      <w:r>
        <w:separator/>
      </w:r>
    </w:p>
  </w:endnote>
  <w:endnote w:type="continuationSeparator" w:id="0">
    <w:p w:rsidR="001B0723" w:rsidRDefault="001B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23" w:rsidRDefault="001B0723">
      <w:r>
        <w:separator/>
      </w:r>
    </w:p>
  </w:footnote>
  <w:footnote w:type="continuationSeparator" w:id="0">
    <w:p w:rsidR="001B0723" w:rsidRDefault="001B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2" w:rsidRDefault="003A6A1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1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73.1pt;margin-top:.2pt;width:295.2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EP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" o:allowincell="f" stroked="f">
          <v:textbox>
            <w:txbxContent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9A42A2" w:rsidRPr="008E19AD" w:rsidRDefault="009A42A2">
                <w:pPr>
                  <w:pStyle w:val="Ttulo1"/>
                </w:pPr>
                <w:r w:rsidRPr="00437098">
                  <w:rPr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9A42A2" w:rsidRDefault="009A42A2">
    <w:pPr>
      <w:pStyle w:val="Cabealho"/>
    </w:pPr>
  </w:p>
  <w:p w:rsidR="009A42A2" w:rsidRDefault="009A42A2">
    <w:pPr>
      <w:pStyle w:val="Cabealho"/>
    </w:pPr>
  </w:p>
  <w:p w:rsidR="009A42A2" w:rsidRDefault="009A42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20701E5"/>
    <w:multiLevelType w:val="multilevel"/>
    <w:tmpl w:val="C9C29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1C7E61"/>
    <w:multiLevelType w:val="hybridMultilevel"/>
    <w:tmpl w:val="39028A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CD446ED"/>
    <w:multiLevelType w:val="hybridMultilevel"/>
    <w:tmpl w:val="ECF05B90"/>
    <w:lvl w:ilvl="0" w:tplc="430201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0D275250"/>
    <w:multiLevelType w:val="multilevel"/>
    <w:tmpl w:val="5F3E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0D4B18EB"/>
    <w:multiLevelType w:val="hybridMultilevel"/>
    <w:tmpl w:val="623CFA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1B87E99"/>
    <w:multiLevelType w:val="multilevel"/>
    <w:tmpl w:val="F47AA48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6F55B25"/>
    <w:multiLevelType w:val="hybridMultilevel"/>
    <w:tmpl w:val="EB0242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615519"/>
    <w:multiLevelType w:val="hybridMultilevel"/>
    <w:tmpl w:val="BE2C50E6"/>
    <w:lvl w:ilvl="0" w:tplc="1AF8ED56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9224DCCC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3732C6B4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9DE27C3A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20AE1420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73E8174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5734F318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A170BD04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C5F03436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2">
    <w:nsid w:val="2974738F"/>
    <w:multiLevelType w:val="hybridMultilevel"/>
    <w:tmpl w:val="22B0FB5E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85117"/>
    <w:multiLevelType w:val="singleLevel"/>
    <w:tmpl w:val="FFFFFFFF"/>
    <w:lvl w:ilvl="0">
      <w:numFmt w:val="decimal"/>
      <w:lvlText w:val="*"/>
      <w:lvlJc w:val="left"/>
    </w:lvl>
  </w:abstractNum>
  <w:abstractNum w:abstractNumId="14">
    <w:nsid w:val="4DE5162A"/>
    <w:multiLevelType w:val="multilevel"/>
    <w:tmpl w:val="8B12D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522B7EAA"/>
    <w:multiLevelType w:val="multilevel"/>
    <w:tmpl w:val="9D36C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>
    <w:nsid w:val="52612C3F"/>
    <w:multiLevelType w:val="multilevel"/>
    <w:tmpl w:val="1CE01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6F52C3D"/>
    <w:multiLevelType w:val="multilevel"/>
    <w:tmpl w:val="94A62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E1C108C"/>
    <w:multiLevelType w:val="hybridMultilevel"/>
    <w:tmpl w:val="DC22A0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600EBD"/>
    <w:multiLevelType w:val="hybridMultilevel"/>
    <w:tmpl w:val="43FEDD0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756F6C"/>
    <w:multiLevelType w:val="hybridMultilevel"/>
    <w:tmpl w:val="9A44B24A"/>
    <w:lvl w:ilvl="0" w:tplc="4194341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39502A38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1F008876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9AB20920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80D83F84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2B48DA7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7E7E2FB0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E186768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5ADC3122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21">
    <w:nsid w:val="76944ED3"/>
    <w:multiLevelType w:val="hybridMultilevel"/>
    <w:tmpl w:val="89C026A4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22">
    <w:nsid w:val="78325973"/>
    <w:multiLevelType w:val="hybridMultilevel"/>
    <w:tmpl w:val="19F077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7D87059A"/>
    <w:multiLevelType w:val="hybridMultilevel"/>
    <w:tmpl w:val="29BED4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19"/>
  </w:num>
  <w:num w:numId="12">
    <w:abstractNumId w:val="5"/>
  </w:num>
  <w:num w:numId="13">
    <w:abstractNumId w:val="15"/>
  </w:num>
  <w:num w:numId="14">
    <w:abstractNumId w:val="16"/>
  </w:num>
  <w:num w:numId="15">
    <w:abstractNumId w:val="22"/>
  </w:num>
  <w:num w:numId="16">
    <w:abstractNumId w:val="23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Symbol" w:hint="default"/>
        </w:rPr>
      </w:lvl>
    </w:lvlOverride>
  </w:num>
  <w:num w:numId="19">
    <w:abstractNumId w:val="14"/>
  </w:num>
  <w:num w:numId="20">
    <w:abstractNumId w:val="20"/>
  </w:num>
  <w:num w:numId="21">
    <w:abstractNumId w:val="11"/>
  </w:num>
  <w:num w:numId="22">
    <w:abstractNumId w:val="21"/>
  </w:num>
  <w:num w:numId="23">
    <w:abstractNumId w:val="13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51B99"/>
    <w:rsid w:val="000521ED"/>
    <w:rsid w:val="00094CA2"/>
    <w:rsid w:val="000A4020"/>
    <w:rsid w:val="000C3C1F"/>
    <w:rsid w:val="000C4F14"/>
    <w:rsid w:val="000D0DF8"/>
    <w:rsid w:val="00102CA8"/>
    <w:rsid w:val="00115957"/>
    <w:rsid w:val="001261B4"/>
    <w:rsid w:val="00150AF5"/>
    <w:rsid w:val="001638D8"/>
    <w:rsid w:val="00167C8A"/>
    <w:rsid w:val="00170DB9"/>
    <w:rsid w:val="00174826"/>
    <w:rsid w:val="0018118E"/>
    <w:rsid w:val="001B0723"/>
    <w:rsid w:val="001B68F5"/>
    <w:rsid w:val="001D2292"/>
    <w:rsid w:val="001D2A8E"/>
    <w:rsid w:val="001D2B67"/>
    <w:rsid w:val="001D5A19"/>
    <w:rsid w:val="001F3592"/>
    <w:rsid w:val="00212EF4"/>
    <w:rsid w:val="00214F11"/>
    <w:rsid w:val="00241F4E"/>
    <w:rsid w:val="00253627"/>
    <w:rsid w:val="00287D8E"/>
    <w:rsid w:val="002B54D3"/>
    <w:rsid w:val="002E191F"/>
    <w:rsid w:val="002E758B"/>
    <w:rsid w:val="003021FC"/>
    <w:rsid w:val="00316754"/>
    <w:rsid w:val="003377EE"/>
    <w:rsid w:val="00350A57"/>
    <w:rsid w:val="00353A31"/>
    <w:rsid w:val="00367A83"/>
    <w:rsid w:val="003A6A13"/>
    <w:rsid w:val="003B44DF"/>
    <w:rsid w:val="003D2AE0"/>
    <w:rsid w:val="003D57DF"/>
    <w:rsid w:val="003E1C39"/>
    <w:rsid w:val="004105B1"/>
    <w:rsid w:val="0041383B"/>
    <w:rsid w:val="00432D41"/>
    <w:rsid w:val="00437098"/>
    <w:rsid w:val="0044205B"/>
    <w:rsid w:val="00460B94"/>
    <w:rsid w:val="00467F27"/>
    <w:rsid w:val="00482263"/>
    <w:rsid w:val="004966B4"/>
    <w:rsid w:val="004969BB"/>
    <w:rsid w:val="0049798D"/>
    <w:rsid w:val="00530CA1"/>
    <w:rsid w:val="00540950"/>
    <w:rsid w:val="00547F9C"/>
    <w:rsid w:val="00557E19"/>
    <w:rsid w:val="005E18E0"/>
    <w:rsid w:val="005F4D83"/>
    <w:rsid w:val="00617507"/>
    <w:rsid w:val="006445F8"/>
    <w:rsid w:val="00697115"/>
    <w:rsid w:val="006B4324"/>
    <w:rsid w:val="006D7BE6"/>
    <w:rsid w:val="006F1943"/>
    <w:rsid w:val="006F196A"/>
    <w:rsid w:val="007464EA"/>
    <w:rsid w:val="007723A7"/>
    <w:rsid w:val="007B6367"/>
    <w:rsid w:val="007F72E6"/>
    <w:rsid w:val="008147FE"/>
    <w:rsid w:val="00830330"/>
    <w:rsid w:val="0083536F"/>
    <w:rsid w:val="008426C8"/>
    <w:rsid w:val="00871B6F"/>
    <w:rsid w:val="00876156"/>
    <w:rsid w:val="00890EB0"/>
    <w:rsid w:val="00895C47"/>
    <w:rsid w:val="008D39A0"/>
    <w:rsid w:val="008E19AD"/>
    <w:rsid w:val="008F4E9D"/>
    <w:rsid w:val="009025A5"/>
    <w:rsid w:val="009042A4"/>
    <w:rsid w:val="00906134"/>
    <w:rsid w:val="009218AB"/>
    <w:rsid w:val="00943418"/>
    <w:rsid w:val="00953A34"/>
    <w:rsid w:val="009A42A2"/>
    <w:rsid w:val="009A621D"/>
    <w:rsid w:val="009B25B3"/>
    <w:rsid w:val="009D27BC"/>
    <w:rsid w:val="009D670F"/>
    <w:rsid w:val="009E37CB"/>
    <w:rsid w:val="009E6731"/>
    <w:rsid w:val="00A06F88"/>
    <w:rsid w:val="00A61C39"/>
    <w:rsid w:val="00A72383"/>
    <w:rsid w:val="00A82C89"/>
    <w:rsid w:val="00A92225"/>
    <w:rsid w:val="00A94856"/>
    <w:rsid w:val="00AA627F"/>
    <w:rsid w:val="00AE461E"/>
    <w:rsid w:val="00B10A48"/>
    <w:rsid w:val="00B11645"/>
    <w:rsid w:val="00B63E4B"/>
    <w:rsid w:val="00B65236"/>
    <w:rsid w:val="00BA1B26"/>
    <w:rsid w:val="00BA3D02"/>
    <w:rsid w:val="00BB46E6"/>
    <w:rsid w:val="00C021CB"/>
    <w:rsid w:val="00C1069A"/>
    <w:rsid w:val="00C9634D"/>
    <w:rsid w:val="00CD3475"/>
    <w:rsid w:val="00CF5BF2"/>
    <w:rsid w:val="00CF7D32"/>
    <w:rsid w:val="00D13CF8"/>
    <w:rsid w:val="00D13F2D"/>
    <w:rsid w:val="00D271C1"/>
    <w:rsid w:val="00D36996"/>
    <w:rsid w:val="00D40A99"/>
    <w:rsid w:val="00D66FD9"/>
    <w:rsid w:val="00D76801"/>
    <w:rsid w:val="00D83D50"/>
    <w:rsid w:val="00DA0AF1"/>
    <w:rsid w:val="00DA6D5A"/>
    <w:rsid w:val="00DB2AB1"/>
    <w:rsid w:val="00DC4099"/>
    <w:rsid w:val="00DD079E"/>
    <w:rsid w:val="00DE3029"/>
    <w:rsid w:val="00DF1C23"/>
    <w:rsid w:val="00E1585D"/>
    <w:rsid w:val="00E24DBA"/>
    <w:rsid w:val="00E273EB"/>
    <w:rsid w:val="00E275AA"/>
    <w:rsid w:val="00E4350C"/>
    <w:rsid w:val="00E57C3A"/>
    <w:rsid w:val="00E61B72"/>
    <w:rsid w:val="00E639F0"/>
    <w:rsid w:val="00E85A27"/>
    <w:rsid w:val="00EC24E8"/>
    <w:rsid w:val="00EC32FD"/>
    <w:rsid w:val="00ED450E"/>
    <w:rsid w:val="00ED4EEB"/>
    <w:rsid w:val="00ED7465"/>
    <w:rsid w:val="00EE4AD0"/>
    <w:rsid w:val="00EF11B7"/>
    <w:rsid w:val="00EF237F"/>
    <w:rsid w:val="00EF63C2"/>
    <w:rsid w:val="00F02A4F"/>
    <w:rsid w:val="00F22587"/>
    <w:rsid w:val="00F442C9"/>
    <w:rsid w:val="00F6659A"/>
    <w:rsid w:val="00F73792"/>
    <w:rsid w:val="00F77DB7"/>
    <w:rsid w:val="00FA2384"/>
    <w:rsid w:val="00FE5411"/>
    <w:rsid w:val="00FE5654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color w:val="0000FF"/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6445F8"/>
    <w:pPr>
      <w:widowControl w:val="0"/>
      <w:tabs>
        <w:tab w:val="left" w:pos="624"/>
        <w:tab w:val="left" w:pos="1128"/>
      </w:tabs>
      <w:ind w:left="624"/>
    </w:pPr>
    <w:rPr>
      <w:rFonts w:ascii="Arial" w:hAnsi="Arial"/>
      <w:snapToGrid w:val="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445F8"/>
    <w:rPr>
      <w:rFonts w:ascii="Arial" w:hAnsi="Arial"/>
      <w:snapToGrid w:val="0"/>
    </w:rPr>
  </w:style>
  <w:style w:type="paragraph" w:styleId="PargrafodaLista">
    <w:name w:val="List Paragraph"/>
    <w:basedOn w:val="Normal"/>
    <w:uiPriority w:val="99"/>
    <w:qFormat/>
    <w:rsid w:val="006445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color w:val="0000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6445F8"/>
    <w:pPr>
      <w:widowControl w:val="0"/>
      <w:tabs>
        <w:tab w:val="left" w:pos="624"/>
        <w:tab w:val="left" w:pos="1128"/>
      </w:tabs>
      <w:ind w:left="624"/>
    </w:pPr>
    <w:rPr>
      <w:rFonts w:ascii="Arial" w:hAnsi="Arial"/>
      <w:snapToGrid w:val="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445F8"/>
    <w:rPr>
      <w:rFonts w:ascii="Arial" w:hAnsi="Arial"/>
      <w:snapToGrid w:val="0"/>
    </w:rPr>
  </w:style>
  <w:style w:type="paragraph" w:styleId="PargrafodaLista">
    <w:name w:val="List Paragraph"/>
    <w:basedOn w:val="Normal"/>
    <w:uiPriority w:val="99"/>
    <w:qFormat/>
    <w:rsid w:val="006445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0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2</cp:revision>
  <cp:lastPrinted>2012-11-30T19:16:00Z</cp:lastPrinted>
  <dcterms:created xsi:type="dcterms:W3CDTF">2016-06-22T17:34:00Z</dcterms:created>
  <dcterms:modified xsi:type="dcterms:W3CDTF">2016-06-22T17:34:00Z</dcterms:modified>
</cp:coreProperties>
</file>