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0A4020" w:rsidRPr="00AD6514" w:rsidRDefault="0018601C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</w:t>
      </w:r>
      <w:r w:rsidR="00EA4F6A">
        <w:rPr>
          <w:b/>
          <w:sz w:val="24"/>
          <w:szCs w:val="24"/>
        </w:rPr>
        <w:t>00930</w:t>
      </w:r>
      <w:r w:rsidR="000A4020">
        <w:rPr>
          <w:b/>
          <w:sz w:val="24"/>
          <w:szCs w:val="24"/>
        </w:rPr>
        <w:t xml:space="preserve"> – </w:t>
      </w:r>
      <w:r w:rsidR="00EA4F6A">
        <w:rPr>
          <w:b/>
          <w:sz w:val="24"/>
          <w:szCs w:val="24"/>
        </w:rPr>
        <w:t>TEORIA DOS JOGOS E APLICAÇÕES ECONÔMICAS</w:t>
      </w:r>
    </w:p>
    <w:p w:rsidR="000A4020" w:rsidRPr="008127C1" w:rsidRDefault="000A4020" w:rsidP="000A4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CH: 60 horas/aula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Créditos: 04</w:t>
      </w: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8127C1">
        <w:rPr>
          <w:b/>
          <w:sz w:val="24"/>
          <w:szCs w:val="24"/>
        </w:rPr>
        <w:t>cente:</w:t>
      </w:r>
      <w:r>
        <w:rPr>
          <w:b/>
          <w:sz w:val="24"/>
          <w:szCs w:val="24"/>
        </w:rPr>
        <w:t xml:space="preserve"> </w:t>
      </w:r>
      <w:r w:rsidR="00EA4F6A">
        <w:rPr>
          <w:b/>
          <w:sz w:val="24"/>
          <w:szCs w:val="24"/>
        </w:rPr>
        <w:t>FRANCISCO S. RAMOS</w:t>
      </w:r>
    </w:p>
    <w:p w:rsidR="000A4020" w:rsidRDefault="000A4020" w:rsidP="000A4020">
      <w:pPr>
        <w:rPr>
          <w:sz w:val="24"/>
          <w:szCs w:val="24"/>
        </w:rPr>
      </w:pP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Objetivo</w:t>
      </w:r>
    </w:p>
    <w:p w:rsidR="000A4020" w:rsidRPr="00464232" w:rsidRDefault="000A4020" w:rsidP="000A4020">
      <w:pPr>
        <w:jc w:val="both"/>
        <w:rPr>
          <w:b/>
          <w:sz w:val="24"/>
          <w:szCs w:val="24"/>
        </w:rPr>
      </w:pPr>
    </w:p>
    <w:p w:rsidR="000A4020" w:rsidRPr="0018601C" w:rsidRDefault="00EA4F6A" w:rsidP="00EA4F6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8601C">
        <w:rPr>
          <w:sz w:val="22"/>
          <w:szCs w:val="22"/>
        </w:rPr>
        <w:t xml:space="preserve">Este curso tem por objetivo principal apresentar os princípios básicos de Teoria dos Jogos e sua utilização em diversas áreas. Ele busca preparar os alunos para a construção de modelos aplicados em diversas áreas (Economia, Business </w:t>
      </w:r>
      <w:proofErr w:type="spellStart"/>
      <w:r w:rsidRPr="0018601C">
        <w:rPr>
          <w:sz w:val="22"/>
          <w:szCs w:val="22"/>
        </w:rPr>
        <w:t>etc</w:t>
      </w:r>
      <w:proofErr w:type="spellEnd"/>
      <w:r w:rsidRPr="0018601C">
        <w:rPr>
          <w:sz w:val="22"/>
          <w:szCs w:val="22"/>
        </w:rPr>
        <w:t xml:space="preserve">). O enfoque segue o argumento de </w:t>
      </w:r>
      <w:proofErr w:type="spellStart"/>
      <w:r w:rsidRPr="0018601C">
        <w:rPr>
          <w:sz w:val="22"/>
          <w:szCs w:val="22"/>
        </w:rPr>
        <w:t>Gibbons</w:t>
      </w:r>
      <w:proofErr w:type="spellEnd"/>
      <w:r w:rsidRPr="0018601C">
        <w:rPr>
          <w:sz w:val="22"/>
          <w:szCs w:val="22"/>
        </w:rPr>
        <w:t>: as aplicações ajudam a entender a teoria, e a ilustrar o processo de construção de modelos.</w:t>
      </w:r>
    </w:p>
    <w:p w:rsidR="000A4020" w:rsidRPr="008127C1" w:rsidRDefault="000A4020" w:rsidP="000A4020">
      <w:pPr>
        <w:rPr>
          <w:b/>
          <w:sz w:val="24"/>
          <w:szCs w:val="24"/>
        </w:rPr>
      </w:pPr>
    </w:p>
    <w:p w:rsidR="000A4020" w:rsidRDefault="000A4020" w:rsidP="00EA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Programa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8601C">
        <w:rPr>
          <w:sz w:val="22"/>
          <w:szCs w:val="22"/>
        </w:rPr>
        <w:t xml:space="preserve">Jogos </w:t>
      </w:r>
      <w:proofErr w:type="spellStart"/>
      <w:r w:rsidRPr="0018601C">
        <w:rPr>
          <w:sz w:val="22"/>
          <w:szCs w:val="22"/>
        </w:rPr>
        <w:t>não-cooperativos</w:t>
      </w:r>
      <w:proofErr w:type="spellEnd"/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8601C">
        <w:rPr>
          <w:sz w:val="22"/>
          <w:szCs w:val="22"/>
        </w:rPr>
        <w:t>– Jogos estáticos e dinâmicos de informação completa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8601C">
        <w:rPr>
          <w:sz w:val="22"/>
          <w:szCs w:val="22"/>
        </w:rPr>
        <w:t>– Jogos estáticos e dinâmicos de informação incompleta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8601C">
        <w:rPr>
          <w:sz w:val="22"/>
          <w:szCs w:val="22"/>
        </w:rPr>
        <w:t>_ Jogos evolucionários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8601C">
        <w:rPr>
          <w:sz w:val="22"/>
          <w:szCs w:val="22"/>
        </w:rPr>
        <w:t>_ Jogos cooperativos</w:t>
      </w:r>
    </w:p>
    <w:p w:rsidR="000A4020" w:rsidRDefault="00EA4F6A" w:rsidP="00EA4F6A">
      <w:pPr>
        <w:rPr>
          <w:sz w:val="24"/>
          <w:szCs w:val="24"/>
        </w:rPr>
      </w:pPr>
      <w:r w:rsidRPr="0018601C">
        <w:rPr>
          <w:sz w:val="22"/>
          <w:szCs w:val="22"/>
        </w:rPr>
        <w:t xml:space="preserve">_ Modelos </w:t>
      </w:r>
      <w:proofErr w:type="spellStart"/>
      <w:r w:rsidRPr="0018601C">
        <w:rPr>
          <w:sz w:val="22"/>
          <w:szCs w:val="22"/>
        </w:rPr>
        <w:t>agent-based</w:t>
      </w:r>
      <w:proofErr w:type="spellEnd"/>
    </w:p>
    <w:p w:rsidR="000A4020" w:rsidRPr="008127C1" w:rsidRDefault="000A4020" w:rsidP="000A4020">
      <w:pPr>
        <w:rPr>
          <w:b/>
          <w:sz w:val="24"/>
          <w:szCs w:val="24"/>
        </w:rPr>
      </w:pPr>
    </w:p>
    <w:p w:rsidR="000A4020" w:rsidRPr="008127C1" w:rsidRDefault="000A4020" w:rsidP="00EA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Método de Avaliação</w:t>
      </w:r>
    </w:p>
    <w:p w:rsidR="000A4020" w:rsidRPr="0018601C" w:rsidRDefault="00EA4F6A" w:rsidP="00EA4F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8601C">
        <w:rPr>
          <w:sz w:val="22"/>
          <w:szCs w:val="22"/>
        </w:rPr>
        <w:t xml:space="preserve">Constará de </w:t>
      </w:r>
      <w:proofErr w:type="spellStart"/>
      <w:r w:rsidRPr="0018601C">
        <w:rPr>
          <w:sz w:val="22"/>
          <w:szCs w:val="22"/>
        </w:rPr>
        <w:t>homeworks</w:t>
      </w:r>
      <w:proofErr w:type="spellEnd"/>
      <w:r w:rsidRPr="0018601C">
        <w:rPr>
          <w:sz w:val="22"/>
          <w:szCs w:val="22"/>
        </w:rPr>
        <w:t xml:space="preserve"> (20%), um exercício em classe (30%) e um trabalho ao final do curso (50%) - estilo </w:t>
      </w:r>
      <w:proofErr w:type="spellStart"/>
      <w:r w:rsidRPr="0018601C">
        <w:rPr>
          <w:sz w:val="22"/>
          <w:szCs w:val="22"/>
        </w:rPr>
        <w:t>paper</w:t>
      </w:r>
      <w:proofErr w:type="spellEnd"/>
      <w:r w:rsidRPr="0018601C">
        <w:rPr>
          <w:sz w:val="22"/>
          <w:szCs w:val="22"/>
        </w:rPr>
        <w:t>, máx. 25 páginas.</w:t>
      </w:r>
    </w:p>
    <w:p w:rsidR="008D39A0" w:rsidRPr="00EA4F6A" w:rsidRDefault="000A4020" w:rsidP="00EA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 xml:space="preserve">Referências </w:t>
      </w:r>
      <w:r>
        <w:rPr>
          <w:b/>
          <w:sz w:val="24"/>
          <w:szCs w:val="24"/>
        </w:rPr>
        <w:t>Bibliográ</w:t>
      </w:r>
      <w:r w:rsidRPr="008127C1">
        <w:rPr>
          <w:b/>
          <w:sz w:val="24"/>
          <w:szCs w:val="24"/>
        </w:rPr>
        <w:t>ficas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8601C">
        <w:rPr>
          <w:sz w:val="22"/>
          <w:szCs w:val="22"/>
        </w:rPr>
        <w:t>O curso terá como ponto alto a abordagem formal e as aplicações de Teoria dos Jogos. Será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8601C">
        <w:rPr>
          <w:sz w:val="22"/>
          <w:szCs w:val="22"/>
        </w:rPr>
        <w:t xml:space="preserve">bastante utilizado </w:t>
      </w:r>
      <w:proofErr w:type="spellStart"/>
      <w:r w:rsidRPr="0018601C">
        <w:rPr>
          <w:sz w:val="22"/>
          <w:szCs w:val="22"/>
        </w:rPr>
        <w:t>Gibbons</w:t>
      </w:r>
      <w:proofErr w:type="spellEnd"/>
      <w:r w:rsidRPr="0018601C">
        <w:rPr>
          <w:sz w:val="22"/>
          <w:szCs w:val="22"/>
        </w:rPr>
        <w:t xml:space="preserve"> (1992). Durante o curso serão indicados outros textos.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Binmore</w:t>
      </w:r>
      <w:proofErr w:type="spellEnd"/>
      <w:r>
        <w:rPr>
          <w:sz w:val="18"/>
          <w:szCs w:val="18"/>
          <w:lang w:val="en-US"/>
        </w:rPr>
        <w:t>, K.J., 1992, Fun and Games: a text on Game Theory, Heath.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8601C">
        <w:rPr>
          <w:sz w:val="18"/>
          <w:szCs w:val="18"/>
        </w:rPr>
        <w:t>Fiani</w:t>
      </w:r>
      <w:proofErr w:type="spellEnd"/>
      <w:r w:rsidRPr="0018601C">
        <w:rPr>
          <w:sz w:val="18"/>
          <w:szCs w:val="18"/>
        </w:rPr>
        <w:t>, R., 2009, Teoria dos Jogos, Editora Campus.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Friedman, J., 1990, Game Theory with applications to Economics, Oxford University Press.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Fudenberg</w:t>
      </w:r>
      <w:proofErr w:type="spellEnd"/>
      <w:r>
        <w:rPr>
          <w:sz w:val="18"/>
          <w:szCs w:val="18"/>
          <w:lang w:val="en-US"/>
        </w:rPr>
        <w:t xml:space="preserve">, D. e </w:t>
      </w:r>
      <w:proofErr w:type="spellStart"/>
      <w:r>
        <w:rPr>
          <w:sz w:val="18"/>
          <w:szCs w:val="18"/>
          <w:lang w:val="en-US"/>
        </w:rPr>
        <w:t>Tirole</w:t>
      </w:r>
      <w:proofErr w:type="spellEnd"/>
      <w:r>
        <w:rPr>
          <w:sz w:val="18"/>
          <w:szCs w:val="18"/>
          <w:lang w:val="en-US"/>
        </w:rPr>
        <w:t>, J., 1991, Game Theory, MIT Press.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Gibbons, R., 1992, Game Theory for applied economists, Princeton University Press.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Kreps, D.M. 1990, A course in Microeconomic Theory, Princeton University Press.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Laffont</w:t>
      </w:r>
      <w:proofErr w:type="spellEnd"/>
      <w:r>
        <w:rPr>
          <w:sz w:val="18"/>
          <w:szCs w:val="18"/>
          <w:lang w:val="en-US"/>
        </w:rPr>
        <w:t xml:space="preserve">, J.-J. e </w:t>
      </w:r>
      <w:proofErr w:type="spellStart"/>
      <w:r>
        <w:rPr>
          <w:sz w:val="18"/>
          <w:szCs w:val="18"/>
          <w:lang w:val="en-US"/>
        </w:rPr>
        <w:t>Martimort</w:t>
      </w:r>
      <w:proofErr w:type="spellEnd"/>
      <w:r>
        <w:rPr>
          <w:sz w:val="18"/>
          <w:szCs w:val="18"/>
          <w:lang w:val="en-US"/>
        </w:rPr>
        <w:t>, D., 2002, The Theory of Incentives: the principal-agent model, Princeton University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Press.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Laffont</w:t>
      </w:r>
      <w:proofErr w:type="spellEnd"/>
      <w:r>
        <w:rPr>
          <w:sz w:val="18"/>
          <w:szCs w:val="18"/>
          <w:lang w:val="en-US"/>
        </w:rPr>
        <w:t xml:space="preserve">, J.-J. e </w:t>
      </w:r>
      <w:proofErr w:type="spellStart"/>
      <w:r>
        <w:rPr>
          <w:sz w:val="18"/>
          <w:szCs w:val="18"/>
          <w:lang w:val="en-US"/>
        </w:rPr>
        <w:t>Tirole</w:t>
      </w:r>
      <w:proofErr w:type="spellEnd"/>
      <w:r>
        <w:rPr>
          <w:sz w:val="18"/>
          <w:szCs w:val="18"/>
          <w:lang w:val="en-US"/>
        </w:rPr>
        <w:t>, J., 1994, Theory of Incentives in Procurement and Regulation, MIT Press.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8601C">
        <w:rPr>
          <w:sz w:val="18"/>
          <w:szCs w:val="18"/>
        </w:rPr>
        <w:t>Lima, A. C. C. e Ramos, F. S., 2010, Há desigualdade de poder entre os Estados e regiões do Brasil? Uma abordagem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8601C">
        <w:rPr>
          <w:sz w:val="18"/>
          <w:szCs w:val="18"/>
        </w:rPr>
        <w:t xml:space="preserve">utilizando o Índice de Poder de </w:t>
      </w:r>
      <w:proofErr w:type="spellStart"/>
      <w:r w:rsidRPr="0018601C">
        <w:rPr>
          <w:sz w:val="18"/>
          <w:szCs w:val="18"/>
        </w:rPr>
        <w:t>Banzhaf</w:t>
      </w:r>
      <w:proofErr w:type="spellEnd"/>
      <w:r w:rsidRPr="0018601C">
        <w:rPr>
          <w:sz w:val="18"/>
          <w:szCs w:val="18"/>
        </w:rPr>
        <w:t xml:space="preserve"> e a </w:t>
      </w:r>
      <w:proofErr w:type="spellStart"/>
      <w:r w:rsidRPr="0018601C">
        <w:rPr>
          <w:sz w:val="18"/>
          <w:szCs w:val="18"/>
        </w:rPr>
        <w:t>Penrose</w:t>
      </w:r>
      <w:proofErr w:type="spellEnd"/>
      <w:r w:rsidRPr="0018601C">
        <w:rPr>
          <w:sz w:val="18"/>
          <w:szCs w:val="18"/>
        </w:rPr>
        <w:t xml:space="preserve"> </w:t>
      </w:r>
      <w:proofErr w:type="spellStart"/>
      <w:r w:rsidRPr="0018601C">
        <w:rPr>
          <w:sz w:val="18"/>
          <w:szCs w:val="18"/>
        </w:rPr>
        <w:t>Square</w:t>
      </w:r>
      <w:proofErr w:type="spellEnd"/>
      <w:r w:rsidRPr="0018601C">
        <w:rPr>
          <w:sz w:val="18"/>
          <w:szCs w:val="18"/>
        </w:rPr>
        <w:t xml:space="preserve"> </w:t>
      </w:r>
      <w:proofErr w:type="spellStart"/>
      <w:r w:rsidRPr="0018601C">
        <w:rPr>
          <w:sz w:val="18"/>
          <w:szCs w:val="18"/>
        </w:rPr>
        <w:t>Root</w:t>
      </w:r>
      <w:proofErr w:type="spellEnd"/>
      <w:r w:rsidRPr="0018601C">
        <w:rPr>
          <w:sz w:val="18"/>
          <w:szCs w:val="18"/>
        </w:rPr>
        <w:t xml:space="preserve"> Law, Revista de Economia Aplicada, 2010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8601C">
        <w:rPr>
          <w:sz w:val="18"/>
          <w:szCs w:val="18"/>
        </w:rPr>
        <w:t xml:space="preserve">Maia, L. F., 2005, Economia experimental e a hipótese do </w:t>
      </w:r>
      <w:proofErr w:type="spellStart"/>
      <w:r w:rsidRPr="0018601C">
        <w:rPr>
          <w:sz w:val="18"/>
          <w:szCs w:val="18"/>
        </w:rPr>
        <w:t>free</w:t>
      </w:r>
      <w:proofErr w:type="spellEnd"/>
      <w:r w:rsidRPr="0018601C">
        <w:rPr>
          <w:sz w:val="18"/>
          <w:szCs w:val="18"/>
        </w:rPr>
        <w:t xml:space="preserve"> </w:t>
      </w:r>
      <w:proofErr w:type="spellStart"/>
      <w:r w:rsidRPr="0018601C">
        <w:rPr>
          <w:sz w:val="18"/>
          <w:szCs w:val="18"/>
        </w:rPr>
        <w:t>rider</w:t>
      </w:r>
      <w:proofErr w:type="spellEnd"/>
      <w:r w:rsidRPr="0018601C">
        <w:rPr>
          <w:sz w:val="18"/>
          <w:szCs w:val="18"/>
        </w:rPr>
        <w:t>: um estudo de caso em comunidade carente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8601C">
        <w:rPr>
          <w:sz w:val="18"/>
          <w:szCs w:val="18"/>
        </w:rPr>
        <w:t>da cidade do Recife. Dissertação (Mestrado em Economia) -Universidade Federal de Pernambuco.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Mas-Colell</w:t>
      </w:r>
      <w:proofErr w:type="spellEnd"/>
      <w:r>
        <w:rPr>
          <w:sz w:val="18"/>
          <w:szCs w:val="18"/>
          <w:lang w:val="en-US"/>
        </w:rPr>
        <w:t xml:space="preserve">, A, </w:t>
      </w:r>
      <w:proofErr w:type="spellStart"/>
      <w:r>
        <w:rPr>
          <w:sz w:val="18"/>
          <w:szCs w:val="18"/>
          <w:lang w:val="en-US"/>
        </w:rPr>
        <w:t>Whinston</w:t>
      </w:r>
      <w:proofErr w:type="spellEnd"/>
      <w:r>
        <w:rPr>
          <w:sz w:val="18"/>
          <w:szCs w:val="18"/>
          <w:lang w:val="en-US"/>
        </w:rPr>
        <w:t>, M.D. e Green, J.R., 1995, Microeconomic Theory, Oxford University Press.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Osborne, M.J. e Rubinstein, A,. 1994, A course in Game Theory, The MIT Press.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Rasmusen</w:t>
      </w:r>
      <w:proofErr w:type="spellEnd"/>
      <w:r>
        <w:rPr>
          <w:sz w:val="18"/>
          <w:szCs w:val="18"/>
          <w:lang w:val="en-US"/>
        </w:rPr>
        <w:t>, E., 1989, Games and information: an introduction to Game Theory, Oxford.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Rubinstein, A., 1998, Modeling bounded rationality, The MIT Press, </w:t>
      </w:r>
      <w:proofErr w:type="spellStart"/>
      <w:r>
        <w:rPr>
          <w:sz w:val="18"/>
          <w:szCs w:val="18"/>
          <w:lang w:val="en-US"/>
        </w:rPr>
        <w:t>Longon</w:t>
      </w:r>
      <w:proofErr w:type="spellEnd"/>
      <w:r>
        <w:rPr>
          <w:sz w:val="18"/>
          <w:szCs w:val="18"/>
          <w:lang w:val="en-US"/>
        </w:rPr>
        <w:t>, England.</w:t>
      </w:r>
    </w:p>
    <w:p w:rsidR="00EA4F6A" w:rsidRPr="0018601C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8601C">
        <w:rPr>
          <w:sz w:val="18"/>
          <w:szCs w:val="18"/>
        </w:rPr>
        <w:t xml:space="preserve">Simonsen, </w:t>
      </w:r>
      <w:proofErr w:type="spellStart"/>
      <w:r w:rsidRPr="0018601C">
        <w:rPr>
          <w:sz w:val="18"/>
          <w:szCs w:val="18"/>
        </w:rPr>
        <w:t>M.S.</w:t>
      </w:r>
      <w:proofErr w:type="spellEnd"/>
      <w:r w:rsidRPr="0018601C">
        <w:rPr>
          <w:sz w:val="18"/>
          <w:szCs w:val="18"/>
        </w:rPr>
        <w:t>, 1989, Macroeconomia e Teoria dos Jogos, Revista Brasileira de Economia, v.43, n.3, p.315-71.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Tirole</w:t>
      </w:r>
      <w:proofErr w:type="spellEnd"/>
      <w:r>
        <w:rPr>
          <w:sz w:val="18"/>
          <w:szCs w:val="18"/>
          <w:lang w:val="en-US"/>
        </w:rPr>
        <w:t>, J., 2006, The theory of corporate finance, Princeton University Press, USA.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Tirole</w:t>
      </w:r>
      <w:proofErr w:type="spellEnd"/>
      <w:r>
        <w:rPr>
          <w:sz w:val="18"/>
          <w:szCs w:val="18"/>
          <w:lang w:val="en-US"/>
        </w:rPr>
        <w:t>, J., 1988, The theory of industrial organization, The MIT Press, Cambridge Mass.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Walker, P., 1995, An outline of the history of Game Theory, www.econ.canterbury.ac.nz/personal_pages/</w:t>
      </w:r>
    </w:p>
    <w:p w:rsidR="00EA4F6A" w:rsidRDefault="00EA4F6A" w:rsidP="00EA4F6A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paul_walker</w:t>
      </w:r>
      <w:proofErr w:type="spellEnd"/>
      <w:r>
        <w:rPr>
          <w:sz w:val="18"/>
          <w:szCs w:val="18"/>
          <w:lang w:val="en-US"/>
        </w:rPr>
        <w:t>/</w:t>
      </w:r>
      <w:proofErr w:type="spellStart"/>
      <w:r>
        <w:rPr>
          <w:sz w:val="18"/>
          <w:szCs w:val="18"/>
          <w:lang w:val="en-US"/>
        </w:rPr>
        <w:t>gt</w:t>
      </w:r>
      <w:proofErr w:type="spellEnd"/>
      <w:r>
        <w:rPr>
          <w:sz w:val="18"/>
          <w:szCs w:val="18"/>
          <w:lang w:val="en-US"/>
        </w:rPr>
        <w:t>/hist.htm.</w:t>
      </w:r>
    </w:p>
    <w:p w:rsidR="008D39A0" w:rsidRDefault="008D39A0" w:rsidP="00EA4F6A">
      <w:pPr>
        <w:jc w:val="center"/>
        <w:rPr>
          <w:b/>
          <w:sz w:val="28"/>
          <w:szCs w:val="28"/>
          <w:u w:val="single"/>
        </w:rPr>
      </w:pPr>
    </w:p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9A42A2" w:rsidRPr="000A4020" w:rsidRDefault="009A42A2" w:rsidP="000A4020">
      <w:pPr>
        <w:spacing w:line="360" w:lineRule="auto"/>
        <w:jc w:val="both"/>
        <w:rPr>
          <w:sz w:val="28"/>
          <w:szCs w:val="28"/>
        </w:rPr>
      </w:pPr>
    </w:p>
    <w:sectPr w:rsidR="009A42A2" w:rsidRPr="000A4020" w:rsidSect="00432D41">
      <w:headerReference w:type="default" r:id="rId7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D9" w:rsidRDefault="00BF12D9">
      <w:r>
        <w:separator/>
      </w:r>
    </w:p>
  </w:endnote>
  <w:endnote w:type="continuationSeparator" w:id="0">
    <w:p w:rsidR="00BF12D9" w:rsidRDefault="00BF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D9" w:rsidRDefault="00BF12D9">
      <w:r>
        <w:separator/>
      </w:r>
    </w:p>
  </w:footnote>
  <w:footnote w:type="continuationSeparator" w:id="0">
    <w:p w:rsidR="00BF12D9" w:rsidRDefault="00BF1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2" w:rsidRDefault="003A6A1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89D" w:rsidRPr="0098189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3.1pt;margin-top:.2pt;width:295.2pt;height:54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8ioICAAAP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LAa5xgp&#10;0gFF93zwaKUHlIfq9MZV4HRnwM0PsA0sx0ydudX0s0NKr1uidvzaWt23nDCILgsnk7OjI44LINv+&#10;nWZwDdl7HYGGxnahdFAMBOjA0sMjMyEUCpuv5kWZFmCiYJstpos0UpeQ6nTaWOffcN2hMKmxBeYj&#10;OjncOh+iIdXJJVzmtBRsI6SMC7vbrqVFBwIq2cQvJvDMTargrHQ4NiKOOxAk3BFsIdzI+rcyy4t0&#10;lZeTzWwxnxRNMZ2U83QxSbNyVc7SoixuNt9DgFlRtYIxrm6F4icFZsXfMXzshVE7UYOor3E5zacj&#10;RX9MMo3f75LshIeGlKKrMRQZvuBEqkDsa8Xi3BMhx3nyc/ixylCD0z9WJcogMD9qwA/bAVCCNraa&#10;PYAgrAa+gFp4RWDSavsVox46ssbuy55YjpF8q0BUZVYEBfi4KKbzHBb23LI9txBFAarGHqNxuvZj&#10;2++NFbsWbhplrPQ1CLERUSNPUR3lC10Xkzm+EKGtz9fR6+kdW/4AAAD//wMAUEsDBBQABgAIAAAA&#10;IQC6BHYs3AAAAAgBAAAPAAAAZHJzL2Rvd25yZXYueG1sTI/BTsMwEETvSPyDtUhcEHUowSlpnAqQ&#10;QL229AOceJtEjddR7Dbp37Oc4Dg7o9k3xWZ2vbjgGDpPGp4WCQik2tuOGg2H78/HFYgQDVnTe0IN&#10;VwywKW9vCpNbP9EOL/vYCC6hkBsNbYxDLmWoW3QmLPyAxN7Rj85ElmMj7WgmLne9XCaJks50xB9a&#10;M+BHi/Vpf3Yajtvp4eV1qr7iIdul6t10WeWvWt/fzW9rEBHn+BeGX3xGh5KZKn8mG0TPOlVLjmpI&#10;QbCdPSsFouJ7skpBloX8P6D8AQAA//8DAFBLAQItABQABgAIAAAAIQDkmcPA+wAAAOEBAAATAAAA&#10;AAAAAAAAAAAAAAAAAABbQ29udGVudF9UeXBlc10ueG1sUEsBAi0AFAAGAAgAAAAhACOyauHXAAAA&#10;lAEAAAsAAAAAAAAAAAAAAAAALAEAAF9yZWxzLy5yZWxzUEsBAi0AFAAGAAgAAAAhAAUVvIqCAgAA&#10;DwUAAA4AAAAAAAAAAAAAAAAALAIAAGRycy9lMm9Eb2MueG1sUEsBAi0AFAAGAAgAAAAhALoEdizc&#10;AAAACAEAAA8AAAAAAAAAAAAAAAAA2gQAAGRycy9kb3ducmV2LnhtbFBLBQYAAAAABAAEAPMAAADj&#10;BQAAAAA=&#10;" o:allowincell="f" stroked="f">
          <v:textbox>
            <w:txbxContent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9A42A2" w:rsidRPr="00EA4F6A" w:rsidRDefault="009A42A2">
                <w:pPr>
                  <w:pStyle w:val="Ttulo1"/>
                </w:pPr>
                <w:r w:rsidRPr="00437098">
                  <w:rPr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9A42A2" w:rsidRDefault="009A42A2">
    <w:pPr>
      <w:pStyle w:val="Cabealho"/>
    </w:pPr>
  </w:p>
  <w:p w:rsidR="009A42A2" w:rsidRDefault="009A42A2">
    <w:pPr>
      <w:pStyle w:val="Cabealho"/>
    </w:pPr>
  </w:p>
  <w:p w:rsidR="009A42A2" w:rsidRDefault="009A42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CD446ED"/>
    <w:multiLevelType w:val="hybridMultilevel"/>
    <w:tmpl w:val="ECF05B90"/>
    <w:lvl w:ilvl="0" w:tplc="430201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51B99"/>
    <w:rsid w:val="000521ED"/>
    <w:rsid w:val="00094CA2"/>
    <w:rsid w:val="000A4020"/>
    <w:rsid w:val="000C3C1F"/>
    <w:rsid w:val="000C4F14"/>
    <w:rsid w:val="000D0DF8"/>
    <w:rsid w:val="00102CA8"/>
    <w:rsid w:val="00115957"/>
    <w:rsid w:val="001261B4"/>
    <w:rsid w:val="00150AF5"/>
    <w:rsid w:val="001638D8"/>
    <w:rsid w:val="00167C8A"/>
    <w:rsid w:val="00170DB9"/>
    <w:rsid w:val="00174826"/>
    <w:rsid w:val="0018118E"/>
    <w:rsid w:val="0018601C"/>
    <w:rsid w:val="001D2292"/>
    <w:rsid w:val="001D2A8E"/>
    <w:rsid w:val="001D2B67"/>
    <w:rsid w:val="001F3592"/>
    <w:rsid w:val="00212EF4"/>
    <w:rsid w:val="00214F11"/>
    <w:rsid w:val="00241F4E"/>
    <w:rsid w:val="00253627"/>
    <w:rsid w:val="00287D8E"/>
    <w:rsid w:val="002B54D3"/>
    <w:rsid w:val="002E191F"/>
    <w:rsid w:val="002E24DD"/>
    <w:rsid w:val="002E758B"/>
    <w:rsid w:val="003021FC"/>
    <w:rsid w:val="00316754"/>
    <w:rsid w:val="003377EE"/>
    <w:rsid w:val="00350A57"/>
    <w:rsid w:val="00353A31"/>
    <w:rsid w:val="00367A83"/>
    <w:rsid w:val="003A6A13"/>
    <w:rsid w:val="003B44DF"/>
    <w:rsid w:val="003D57DF"/>
    <w:rsid w:val="003E1C39"/>
    <w:rsid w:val="004105B1"/>
    <w:rsid w:val="0041383B"/>
    <w:rsid w:val="00432D41"/>
    <w:rsid w:val="00437098"/>
    <w:rsid w:val="00460B94"/>
    <w:rsid w:val="00467F27"/>
    <w:rsid w:val="00482263"/>
    <w:rsid w:val="00490943"/>
    <w:rsid w:val="004966B4"/>
    <w:rsid w:val="0049798D"/>
    <w:rsid w:val="00530CA1"/>
    <w:rsid w:val="00540950"/>
    <w:rsid w:val="00547F9C"/>
    <w:rsid w:val="00557E19"/>
    <w:rsid w:val="005E18E0"/>
    <w:rsid w:val="005F4D83"/>
    <w:rsid w:val="00617507"/>
    <w:rsid w:val="00697115"/>
    <w:rsid w:val="006B4324"/>
    <w:rsid w:val="006D7BE6"/>
    <w:rsid w:val="006F196A"/>
    <w:rsid w:val="007464EA"/>
    <w:rsid w:val="007723A7"/>
    <w:rsid w:val="007B6367"/>
    <w:rsid w:val="007D42FA"/>
    <w:rsid w:val="007F72E6"/>
    <w:rsid w:val="008147FE"/>
    <w:rsid w:val="00830330"/>
    <w:rsid w:val="008426C8"/>
    <w:rsid w:val="00871B6F"/>
    <w:rsid w:val="00890EB0"/>
    <w:rsid w:val="00895C47"/>
    <w:rsid w:val="008D39A0"/>
    <w:rsid w:val="008F4E9D"/>
    <w:rsid w:val="009025A5"/>
    <w:rsid w:val="009042A4"/>
    <w:rsid w:val="00906134"/>
    <w:rsid w:val="009218AB"/>
    <w:rsid w:val="00943418"/>
    <w:rsid w:val="00953A34"/>
    <w:rsid w:val="00957543"/>
    <w:rsid w:val="00972AE4"/>
    <w:rsid w:val="0098189D"/>
    <w:rsid w:val="009A42A2"/>
    <w:rsid w:val="009A621D"/>
    <w:rsid w:val="009B25B3"/>
    <w:rsid w:val="009D27BC"/>
    <w:rsid w:val="009D670F"/>
    <w:rsid w:val="009E37CB"/>
    <w:rsid w:val="009E6731"/>
    <w:rsid w:val="00A06F88"/>
    <w:rsid w:val="00A61C39"/>
    <w:rsid w:val="00A64210"/>
    <w:rsid w:val="00A92225"/>
    <w:rsid w:val="00A94856"/>
    <w:rsid w:val="00AA627F"/>
    <w:rsid w:val="00AE461E"/>
    <w:rsid w:val="00B10A48"/>
    <w:rsid w:val="00B11645"/>
    <w:rsid w:val="00B63E4B"/>
    <w:rsid w:val="00B65236"/>
    <w:rsid w:val="00BA1B26"/>
    <w:rsid w:val="00BA3D02"/>
    <w:rsid w:val="00BB46E6"/>
    <w:rsid w:val="00BF12D9"/>
    <w:rsid w:val="00C021CB"/>
    <w:rsid w:val="00C1069A"/>
    <w:rsid w:val="00C9634D"/>
    <w:rsid w:val="00CD3475"/>
    <w:rsid w:val="00CF5BF2"/>
    <w:rsid w:val="00D12F61"/>
    <w:rsid w:val="00D13CF8"/>
    <w:rsid w:val="00D13F2D"/>
    <w:rsid w:val="00D271C1"/>
    <w:rsid w:val="00D36996"/>
    <w:rsid w:val="00D40A99"/>
    <w:rsid w:val="00D66FD9"/>
    <w:rsid w:val="00D76801"/>
    <w:rsid w:val="00D83D50"/>
    <w:rsid w:val="00DA0AF1"/>
    <w:rsid w:val="00DA6D5A"/>
    <w:rsid w:val="00DB2AB1"/>
    <w:rsid w:val="00DC4099"/>
    <w:rsid w:val="00DE3029"/>
    <w:rsid w:val="00DF1C23"/>
    <w:rsid w:val="00E1585D"/>
    <w:rsid w:val="00E24DBA"/>
    <w:rsid w:val="00E273EB"/>
    <w:rsid w:val="00E4350C"/>
    <w:rsid w:val="00E57C3A"/>
    <w:rsid w:val="00E61B72"/>
    <w:rsid w:val="00E639F0"/>
    <w:rsid w:val="00E85A27"/>
    <w:rsid w:val="00EA4F6A"/>
    <w:rsid w:val="00EC24E8"/>
    <w:rsid w:val="00EC32FD"/>
    <w:rsid w:val="00ED450E"/>
    <w:rsid w:val="00ED7465"/>
    <w:rsid w:val="00EE4AD0"/>
    <w:rsid w:val="00EF11B7"/>
    <w:rsid w:val="00EF237F"/>
    <w:rsid w:val="00EF63C2"/>
    <w:rsid w:val="00F22587"/>
    <w:rsid w:val="00F442C9"/>
    <w:rsid w:val="00F73792"/>
    <w:rsid w:val="00F77DB7"/>
    <w:rsid w:val="00FE5411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Ttulo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color w:val="0000FF"/>
    </w:rPr>
  </w:style>
  <w:style w:type="paragraph" w:styleId="Ttulo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Heading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color w:val="0000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BalloonText">
    <w:name w:val="Balloon Text"/>
    <w:basedOn w:val="Normal"/>
    <w:semiHidden/>
    <w:rsid w:val="00B65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1</TotalTime>
  <Pages>1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2</cp:revision>
  <cp:lastPrinted>2012-11-30T19:16:00Z</cp:lastPrinted>
  <dcterms:created xsi:type="dcterms:W3CDTF">2016-06-22T17:49:00Z</dcterms:created>
  <dcterms:modified xsi:type="dcterms:W3CDTF">2016-06-22T17:49:00Z</dcterms:modified>
</cp:coreProperties>
</file>